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81" w:rsidRPr="00A1453B" w:rsidRDefault="00CE3481" w:rsidP="00933357">
      <w:pPr>
        <w:pStyle w:val="Heading1"/>
        <w:spacing w:before="0" w:line="364" w:lineRule="exact"/>
        <w:textAlignment w:val="baseline"/>
        <w:rPr>
          <w:rFonts w:ascii="Times New Roman" w:hAnsi="Times New Roman"/>
          <w:b/>
          <w:bCs/>
          <w:i w:val="0"/>
          <w:iCs/>
          <w:szCs w:val="28"/>
        </w:rPr>
      </w:pPr>
      <w:r w:rsidRPr="00A1453B">
        <w:rPr>
          <w:rFonts w:ascii="Times New Roman" w:hAnsi="Times New Roman"/>
          <w:b/>
          <w:bCs/>
          <w:i w:val="0"/>
          <w:iCs/>
          <w:szCs w:val="28"/>
        </w:rPr>
        <w:t xml:space="preserve">QUY </w:t>
      </w:r>
      <w:r>
        <w:rPr>
          <w:rFonts w:ascii="Times New Roman" w:hAnsi="Times New Roman"/>
          <w:b/>
          <w:bCs/>
          <w:i w:val="0"/>
          <w:iCs/>
          <w:szCs w:val="28"/>
        </w:rPr>
        <w:t>ĐỊNH</w:t>
      </w:r>
    </w:p>
    <w:p w:rsidR="00CE3481" w:rsidRDefault="00CE3481" w:rsidP="00933357">
      <w:pPr>
        <w:pStyle w:val="Heading1"/>
        <w:spacing w:before="0" w:line="364" w:lineRule="exact"/>
        <w:textAlignment w:val="baseline"/>
        <w:rPr>
          <w:rFonts w:ascii="Times New Roman" w:hAnsi="Times New Roman"/>
          <w:b/>
          <w:bCs/>
          <w:i w:val="0"/>
          <w:iCs/>
          <w:szCs w:val="28"/>
        </w:rPr>
      </w:pPr>
      <w:r>
        <w:rPr>
          <w:rFonts w:ascii="Times New Roman" w:hAnsi="Times New Roman"/>
          <w:b/>
          <w:bCs/>
          <w:i w:val="0"/>
          <w:iCs/>
          <w:szCs w:val="28"/>
        </w:rPr>
        <w:t xml:space="preserve">Cho thôi học, xóa tên, tạm đình chỉ học tập </w:t>
      </w:r>
      <w:r w:rsidRPr="001D7A05">
        <w:rPr>
          <w:rFonts w:ascii="Times New Roman" w:hAnsi="Times New Roman"/>
          <w:b/>
          <w:bCs/>
          <w:i w:val="0"/>
          <w:iCs/>
          <w:szCs w:val="28"/>
        </w:rPr>
        <w:t>đối với </w:t>
      </w:r>
      <w:r>
        <w:rPr>
          <w:rFonts w:ascii="Times New Roman" w:hAnsi="Times New Roman"/>
          <w:b/>
          <w:bCs/>
          <w:i w:val="0"/>
          <w:iCs/>
          <w:szCs w:val="28"/>
        </w:rPr>
        <w:t xml:space="preserve">học sinh, </w:t>
      </w:r>
      <w:r w:rsidRPr="001D7A05">
        <w:rPr>
          <w:rFonts w:ascii="Times New Roman" w:hAnsi="Times New Roman"/>
          <w:b/>
          <w:bCs/>
          <w:i w:val="0"/>
          <w:iCs/>
          <w:szCs w:val="28"/>
        </w:rPr>
        <w:t xml:space="preserve">sinh viên </w:t>
      </w:r>
    </w:p>
    <w:p w:rsidR="00CE3481" w:rsidRPr="00AF62AC" w:rsidRDefault="00747B0B" w:rsidP="00933357">
      <w:pPr>
        <w:spacing w:after="0" w:line="364" w:lineRule="exact"/>
        <w:jc w:val="center"/>
      </w:pPr>
      <w:r>
        <w:rPr>
          <w:noProof/>
        </w:rPr>
        <w:pict>
          <v:line id="Straight Connector 6" o:spid="_x0000_s1029" style="position:absolute;left:0;text-align:left;z-index:1;visibility:visible" from="168.6pt,41.75pt" to="297.3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h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"/>
        </w:pict>
      </w:r>
      <w:r w:rsidR="00CE3481" w:rsidRPr="00AF62AC">
        <w:t>(</w:t>
      </w:r>
      <w:r w:rsidR="00CE3481">
        <w:rPr>
          <w:i/>
        </w:rPr>
        <w:t xml:space="preserve">Ban hành kèm theo Quyết định số </w:t>
      </w:r>
      <w:r w:rsidR="00BB5287">
        <w:rPr>
          <w:i/>
        </w:rPr>
        <w:t>52</w:t>
      </w:r>
      <w:r w:rsidR="00CE3481">
        <w:rPr>
          <w:i/>
        </w:rPr>
        <w:t xml:space="preserve">/QĐ-TCKT ngày  </w:t>
      </w:r>
      <w:r w:rsidR="00BB5287">
        <w:rPr>
          <w:i/>
        </w:rPr>
        <w:t>18 tháng 02</w:t>
      </w:r>
      <w:r w:rsidR="00CE3481">
        <w:rPr>
          <w:i/>
        </w:rPr>
        <w:t xml:space="preserve"> năm 2019 của Hiệu trưởng Trường Trung cấp Kỹ thuật - Nghiệp vụ Hải Phòng</w:t>
      </w:r>
      <w:r w:rsidR="00CE3481" w:rsidRPr="00AF62AC">
        <w:t>)</w:t>
      </w:r>
    </w:p>
    <w:p w:rsidR="00CE3481" w:rsidRDefault="00CE3481" w:rsidP="00933357">
      <w:pPr>
        <w:pStyle w:val="NormalWeb"/>
        <w:shd w:val="clear" w:color="auto" w:fill="FFFFFF"/>
        <w:spacing w:before="240" w:beforeAutospacing="0" w:after="0" w:afterAutospacing="0" w:line="364" w:lineRule="exact"/>
        <w:ind w:firstLine="720"/>
        <w:jc w:val="center"/>
        <w:rPr>
          <w:b/>
          <w:bCs/>
          <w:color w:val="000000"/>
          <w:sz w:val="28"/>
          <w:szCs w:val="28"/>
        </w:rPr>
      </w:pPr>
      <w:bookmarkStart w:id="0" w:name="dieu_1"/>
      <w:r>
        <w:rPr>
          <w:b/>
          <w:bCs/>
          <w:color w:val="000000"/>
          <w:sz w:val="28"/>
          <w:szCs w:val="28"/>
        </w:rPr>
        <w:t>Chương I</w:t>
      </w:r>
    </w:p>
    <w:p w:rsidR="00CE3481" w:rsidRDefault="00CE3481" w:rsidP="00933357">
      <w:pPr>
        <w:pStyle w:val="NormalWeb"/>
        <w:shd w:val="clear" w:color="auto" w:fill="FFFFFF"/>
        <w:spacing w:before="0" w:beforeAutospacing="0" w:after="120" w:afterAutospacing="0" w:line="364" w:lineRule="exact"/>
        <w:ind w:firstLine="720"/>
        <w:jc w:val="center"/>
        <w:rPr>
          <w:b/>
          <w:bCs/>
          <w:color w:val="000000"/>
          <w:sz w:val="28"/>
          <w:szCs w:val="28"/>
        </w:rPr>
      </w:pPr>
      <w:r>
        <w:rPr>
          <w:b/>
          <w:bCs/>
          <w:color w:val="000000"/>
          <w:sz w:val="28"/>
          <w:szCs w:val="28"/>
        </w:rPr>
        <w:t>NHỮNG QUY ĐỊNH CHUNG</w:t>
      </w:r>
    </w:p>
    <w:p w:rsidR="00CE3481" w:rsidRDefault="00CE3481" w:rsidP="00933357">
      <w:pPr>
        <w:pStyle w:val="NormalWeb"/>
        <w:shd w:val="clear" w:color="auto" w:fill="FFFFFF"/>
        <w:spacing w:before="60" w:beforeAutospacing="0" w:after="60" w:afterAutospacing="0" w:line="364" w:lineRule="exact"/>
        <w:ind w:firstLine="720"/>
        <w:jc w:val="both"/>
        <w:rPr>
          <w:b/>
          <w:bCs/>
          <w:color w:val="000000"/>
          <w:sz w:val="28"/>
          <w:szCs w:val="28"/>
        </w:rPr>
      </w:pPr>
      <w:r w:rsidRPr="00631A22">
        <w:rPr>
          <w:b/>
          <w:bCs/>
          <w:color w:val="000000"/>
          <w:sz w:val="28"/>
          <w:szCs w:val="28"/>
          <w:lang w:val="vi-VN"/>
        </w:rPr>
        <w:t xml:space="preserve">Điều 1. </w:t>
      </w:r>
      <w:r>
        <w:rPr>
          <w:b/>
          <w:bCs/>
          <w:color w:val="000000"/>
          <w:sz w:val="28"/>
          <w:szCs w:val="28"/>
        </w:rPr>
        <w:t>Phạm vi và đối tượng áp dụng</w:t>
      </w:r>
    </w:p>
    <w:p w:rsidR="00CE3481" w:rsidRDefault="00CE3481" w:rsidP="00933357">
      <w:pPr>
        <w:pStyle w:val="NormalWeb"/>
        <w:shd w:val="clear" w:color="auto" w:fill="FFFFFF"/>
        <w:spacing w:before="0" w:beforeAutospacing="0" w:after="0" w:afterAutospacing="0" w:line="364" w:lineRule="exact"/>
        <w:ind w:firstLine="720"/>
        <w:jc w:val="both"/>
        <w:rPr>
          <w:bCs/>
          <w:spacing w:val="-4"/>
          <w:sz w:val="28"/>
          <w:szCs w:val="28"/>
        </w:rPr>
      </w:pPr>
      <w:r>
        <w:rPr>
          <w:bCs/>
          <w:color w:val="000000"/>
          <w:sz w:val="28"/>
          <w:szCs w:val="28"/>
        </w:rPr>
        <w:t xml:space="preserve">1. </w:t>
      </w:r>
      <w:r>
        <w:rPr>
          <w:bCs/>
          <w:spacing w:val="-4"/>
          <w:sz w:val="28"/>
          <w:szCs w:val="28"/>
        </w:rPr>
        <w:t>Quy định về t</w:t>
      </w:r>
      <w:r>
        <w:rPr>
          <w:bCs/>
          <w:color w:val="000000"/>
          <w:sz w:val="28"/>
          <w:szCs w:val="28"/>
        </w:rPr>
        <w:t xml:space="preserve">rình tự giải quyết cho thôi học, xóa tên </w:t>
      </w:r>
      <w:r w:rsidRPr="00631A22">
        <w:rPr>
          <w:bCs/>
          <w:spacing w:val="-4"/>
          <w:sz w:val="28"/>
          <w:szCs w:val="28"/>
        </w:rPr>
        <w:t>học sinh, sinh viên</w:t>
      </w:r>
      <w:r>
        <w:rPr>
          <w:bCs/>
          <w:spacing w:val="-4"/>
          <w:sz w:val="28"/>
          <w:szCs w:val="28"/>
        </w:rPr>
        <w:t xml:space="preserve"> </w:t>
      </w:r>
      <w:r w:rsidRPr="00631A22">
        <w:rPr>
          <w:bCs/>
          <w:spacing w:val="-4"/>
          <w:sz w:val="28"/>
          <w:szCs w:val="28"/>
        </w:rPr>
        <w:t>(HSSV)</w:t>
      </w:r>
      <w:r>
        <w:rPr>
          <w:bCs/>
          <w:spacing w:val="-4"/>
          <w:sz w:val="28"/>
          <w:szCs w:val="28"/>
        </w:rPr>
        <w: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bCs/>
          <w:spacing w:val="-4"/>
          <w:sz w:val="28"/>
          <w:szCs w:val="28"/>
        </w:rPr>
        <w:t xml:space="preserve">2. Quy định này áp dụng đối với </w:t>
      </w:r>
      <w:r w:rsidRPr="00055321">
        <w:rPr>
          <w:sz w:val="28"/>
          <w:szCs w:val="28"/>
        </w:rPr>
        <w:t xml:space="preserve">HSSV </w:t>
      </w:r>
      <w:r>
        <w:rPr>
          <w:sz w:val="28"/>
          <w:szCs w:val="28"/>
        </w:rPr>
        <w:t xml:space="preserve">của </w:t>
      </w:r>
      <w:r w:rsidRPr="00055321">
        <w:rPr>
          <w:sz w:val="28"/>
          <w:szCs w:val="28"/>
        </w:rPr>
        <w:t xml:space="preserve">trường </w:t>
      </w:r>
      <w:r>
        <w:rPr>
          <w:sz w:val="28"/>
          <w:szCs w:val="28"/>
        </w:rPr>
        <w:t>Trung cấp Kỹ thuật –Nghiệp vụ Hải Phòng.</w:t>
      </w:r>
    </w:p>
    <w:bookmarkEnd w:id="0"/>
    <w:p w:rsidR="00CE3481" w:rsidRDefault="00CE3481" w:rsidP="00933357">
      <w:pPr>
        <w:pStyle w:val="NormalWeb"/>
        <w:shd w:val="clear" w:color="auto" w:fill="FFFFFF"/>
        <w:spacing w:before="60" w:beforeAutospacing="0" w:after="60" w:afterAutospacing="0" w:line="364" w:lineRule="exact"/>
        <w:ind w:firstLine="720"/>
        <w:jc w:val="both"/>
        <w:rPr>
          <w:b/>
          <w:bCs/>
          <w:color w:val="000000"/>
          <w:sz w:val="28"/>
          <w:szCs w:val="28"/>
        </w:rPr>
      </w:pPr>
      <w:r w:rsidRPr="00631A22">
        <w:rPr>
          <w:b/>
          <w:bCs/>
          <w:color w:val="000000"/>
          <w:sz w:val="28"/>
          <w:szCs w:val="28"/>
          <w:lang w:val="vi-VN"/>
        </w:rPr>
        <w:t xml:space="preserve">Điều 2. </w:t>
      </w:r>
      <w:r>
        <w:rPr>
          <w:b/>
          <w:bCs/>
          <w:color w:val="000000"/>
          <w:sz w:val="28"/>
          <w:szCs w:val="28"/>
        </w:rPr>
        <w:t>Cho thôi học, buộc thôi học, xóa tên, tạm đình chỉ học tập</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bCs/>
          <w:color w:val="000000"/>
          <w:sz w:val="28"/>
          <w:szCs w:val="28"/>
        </w:rPr>
        <w:t xml:space="preserve">1. Cho thôi học: đối với những </w:t>
      </w:r>
      <w:r w:rsidRPr="00631A22">
        <w:rPr>
          <w:sz w:val="28"/>
          <w:szCs w:val="28"/>
        </w:rPr>
        <w:t xml:space="preserve">HSSV </w:t>
      </w:r>
      <w:r>
        <w:rPr>
          <w:sz w:val="28"/>
          <w:szCs w:val="28"/>
        </w:rPr>
        <w:t xml:space="preserve">có nguyện vọng </w:t>
      </w:r>
      <w:r w:rsidRPr="00631A22">
        <w:rPr>
          <w:sz w:val="28"/>
          <w:szCs w:val="28"/>
        </w:rPr>
        <w:t>xin thôi học</w:t>
      </w:r>
      <w:r w:rsidRPr="00F32945">
        <w:rPr>
          <w:bCs/>
          <w:color w:val="000000"/>
          <w:sz w:val="28"/>
          <w:szCs w:val="28"/>
        </w:rPr>
        <w:t xml:space="preserve"> </w:t>
      </w:r>
      <w:r w:rsidRPr="00377014">
        <w:rPr>
          <w:bCs/>
          <w:color w:val="000000"/>
          <w:sz w:val="28"/>
          <w:szCs w:val="28"/>
        </w:rPr>
        <w:t>không thuộc diện bị buộc thôi học, thực hiện đầy đủ nghĩa vụ và trách nhiệm theo quy định</w:t>
      </w:r>
      <w:r>
        <w:rPr>
          <w:sz w:val="28"/>
          <w:szCs w:val="28"/>
        </w:rPr>
        <w:t xml:space="preserve">. </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2. B</w:t>
      </w:r>
      <w:r w:rsidRPr="00631A22">
        <w:rPr>
          <w:sz w:val="28"/>
          <w:szCs w:val="28"/>
        </w:rPr>
        <w:t>uộc thôi học</w:t>
      </w:r>
      <w:r>
        <w:rPr>
          <w:sz w:val="28"/>
          <w:szCs w:val="28"/>
        </w:rPr>
        <w:t>:</w:t>
      </w:r>
      <w:r w:rsidRPr="00631A22">
        <w:rPr>
          <w:sz w:val="28"/>
          <w:szCs w:val="28"/>
        </w:rPr>
        <w:t xml:space="preserve"> </w:t>
      </w:r>
      <w:r>
        <w:rPr>
          <w:sz w:val="28"/>
          <w:szCs w:val="28"/>
        </w:rPr>
        <w:t>đối với những HSSV vi phạm Quy chế đào tạo, Quy chế HSSV,</w:t>
      </w:r>
      <w:r w:rsidRPr="00631A22">
        <w:rPr>
          <w:sz w:val="28"/>
          <w:szCs w:val="28"/>
        </w:rPr>
        <w:t xml:space="preserve"> nếu thuộc một trong các trường hợp sau:</w:t>
      </w:r>
    </w:p>
    <w:p w:rsidR="00CE3481" w:rsidRPr="00631A22" w:rsidRDefault="00CE3481" w:rsidP="00933357">
      <w:pPr>
        <w:pStyle w:val="NormalWeb"/>
        <w:shd w:val="clear" w:color="auto" w:fill="FFFFFF"/>
        <w:spacing w:before="0" w:beforeAutospacing="0" w:after="0" w:afterAutospacing="0" w:line="364" w:lineRule="exact"/>
        <w:ind w:firstLine="720"/>
        <w:jc w:val="both"/>
        <w:rPr>
          <w:sz w:val="28"/>
          <w:szCs w:val="28"/>
        </w:rPr>
      </w:pPr>
      <w:r w:rsidRPr="008D01F7">
        <w:rPr>
          <w:sz w:val="28"/>
          <w:szCs w:val="28"/>
        </w:rPr>
        <w:t>a. Kết thúc mỗi năm học có điểm trung bình chung năm học dưới 4,0 điể</w:t>
      </w:r>
      <w:r>
        <w:rPr>
          <w:sz w:val="28"/>
          <w:szCs w:val="28"/>
        </w:rPr>
        <w:t>m và c</w:t>
      </w:r>
      <w:r w:rsidRPr="00631A22">
        <w:rPr>
          <w:sz w:val="28"/>
          <w:szCs w:val="28"/>
        </w:rPr>
        <w:t xml:space="preserve">ó từ 50% số môn học/mô đun trở lên </w:t>
      </w:r>
      <w:r>
        <w:rPr>
          <w:sz w:val="28"/>
          <w:szCs w:val="28"/>
        </w:rPr>
        <w:t>phải học lại;</w:t>
      </w:r>
    </w:p>
    <w:p w:rsidR="00CE3481" w:rsidRPr="008D01F7"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b</w:t>
      </w:r>
      <w:r w:rsidRPr="008D01F7">
        <w:rPr>
          <w:sz w:val="28"/>
          <w:szCs w:val="28"/>
        </w:rPr>
        <w:t xml:space="preserve">. Đã hết quỹ thời gian tối đa để hoàn thành chương trình được quy định </w:t>
      </w:r>
      <w:r>
        <w:rPr>
          <w:sz w:val="28"/>
          <w:szCs w:val="28"/>
        </w:rPr>
        <w:t>(</w:t>
      </w:r>
      <w:r w:rsidRPr="000B1FD5">
        <w:rPr>
          <w:sz w:val="28"/>
          <w:szCs w:val="28"/>
        </w:rPr>
        <w:t>không vượt quá hai lần thời gian thiết kế cho chương trình học đó</w:t>
      </w:r>
      <w:r>
        <w:rPr>
          <w:sz w:val="28"/>
          <w:szCs w:val="28"/>
        </w:rPr>
        <w:t xml:space="preserve">) </w:t>
      </w:r>
      <w:r w:rsidRPr="008D01F7">
        <w:rPr>
          <w:sz w:val="28"/>
          <w:szCs w:val="28"/>
        </w:rPr>
        <w:t>hoặc đã hết số lần được dự thi tốt nghiệp theo quy định</w:t>
      </w:r>
      <w:r>
        <w:rPr>
          <w:sz w:val="28"/>
          <w:szCs w:val="28"/>
        </w:rPr>
        <w:t xml:space="preserve"> (</w:t>
      </w:r>
      <w:r w:rsidRPr="000B1FD5">
        <w:rPr>
          <w:sz w:val="28"/>
          <w:szCs w:val="28"/>
        </w:rPr>
        <w:t>không quá 03 lần trong thời gian tối đa hoàn thành chương trình</w:t>
      </w:r>
      <w:r>
        <w:rPr>
          <w:sz w:val="28"/>
          <w:szCs w:val="28"/>
        </w:rPr>
        <w:t xml:space="preserve">) </w:t>
      </w:r>
      <w:r w:rsidRPr="00E51EFF">
        <w:rPr>
          <w:sz w:val="28"/>
          <w:szCs w:val="28"/>
        </w:rPr>
        <w:t>nhưng điểm thi tốt nghiệp hoặc điểm chuyên đề, khóa luận tốt nghiệp chưa đạt yêu cầu</w:t>
      </w:r>
      <w:r w:rsidRPr="008D01F7">
        <w:rPr>
          <w:sz w:val="28"/>
          <w:szCs w:val="28"/>
        </w:rPr>
        <w:t>;</w:t>
      </w:r>
    </w:p>
    <w:p w:rsidR="00CE3481" w:rsidRPr="00631A22"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c.</w:t>
      </w:r>
      <w:r w:rsidRPr="00631A22">
        <w:rPr>
          <w:sz w:val="28"/>
          <w:szCs w:val="28"/>
        </w:rPr>
        <w:t> HSSV đang trong thời gian bị cảnh cáo mà vẫn tiếp tục vi phạm kỷ luật hoặc vi phạm lần đầu nhưng có tính chất và mức độ vi phạm rất nghiêm trọng hoặc có hành vi phạm tội th</w:t>
      </w:r>
      <w:r>
        <w:rPr>
          <w:sz w:val="28"/>
          <w:szCs w:val="28"/>
        </w:rPr>
        <w:t>eo quy định của Bộ luật hình sự;</w:t>
      </w:r>
    </w:p>
    <w:p w:rsidR="00CE3481" w:rsidRPr="00631A22"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d.</w:t>
      </w:r>
      <w:r w:rsidRPr="00631A22">
        <w:rPr>
          <w:sz w:val="28"/>
          <w:szCs w:val="28"/>
        </w:rPr>
        <w:t xml:space="preserve"> Không hoàn thành nghĩa vụ học phí theo </w:t>
      </w:r>
      <w:r>
        <w:rPr>
          <w:sz w:val="28"/>
          <w:szCs w:val="28"/>
        </w:rPr>
        <w:t xml:space="preserve">đúng </w:t>
      </w:r>
      <w:r w:rsidRPr="00631A22">
        <w:rPr>
          <w:sz w:val="28"/>
          <w:szCs w:val="28"/>
        </w:rPr>
        <w:t>quy định của Nhà trường</w:t>
      </w:r>
      <w:r>
        <w:rPr>
          <w:sz w:val="28"/>
          <w:szCs w:val="28"/>
        </w:rPr>
        <w: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sidRPr="00DD0A01">
        <w:rPr>
          <w:bCs/>
          <w:color w:val="000000"/>
          <w:sz w:val="28"/>
          <w:szCs w:val="28"/>
        </w:rPr>
        <w:t xml:space="preserve">3. </w:t>
      </w:r>
      <w:r>
        <w:rPr>
          <w:sz w:val="28"/>
          <w:szCs w:val="28"/>
        </w:rPr>
        <w:t>Xóa tên khỏi danh sách HSSV nhà trường</w:t>
      </w:r>
      <w:r w:rsidRPr="00631A22">
        <w:rPr>
          <w:sz w:val="28"/>
          <w:szCs w:val="28"/>
        </w:rPr>
        <w:t xml:space="preserve"> </w:t>
      </w:r>
      <w:r>
        <w:rPr>
          <w:sz w:val="28"/>
          <w:szCs w:val="28"/>
        </w:rPr>
        <w:t xml:space="preserve">đối với những trường hợp sau: </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bCs/>
          <w:color w:val="000000"/>
          <w:sz w:val="28"/>
          <w:szCs w:val="28"/>
        </w:rPr>
        <w:t>a.</w:t>
      </w:r>
      <w:r>
        <w:rPr>
          <w:bCs/>
          <w:spacing w:val="-4"/>
          <w:sz w:val="28"/>
          <w:szCs w:val="28"/>
        </w:rPr>
        <w:t xml:space="preserve"> </w:t>
      </w:r>
      <w:r w:rsidRPr="00631A22">
        <w:rPr>
          <w:sz w:val="28"/>
          <w:szCs w:val="28"/>
        </w:rPr>
        <w:t xml:space="preserve">HSSV </w:t>
      </w:r>
      <w:r>
        <w:rPr>
          <w:sz w:val="28"/>
          <w:szCs w:val="28"/>
        </w:rPr>
        <w:t xml:space="preserve">tự ý </w:t>
      </w:r>
      <w:r w:rsidRPr="00631A22">
        <w:rPr>
          <w:sz w:val="28"/>
          <w:szCs w:val="28"/>
        </w:rPr>
        <w:t>bỏ học quá 15 ngày không có lý do chính đáng</w:t>
      </w:r>
      <w:r>
        <w:rPr>
          <w:sz w:val="28"/>
          <w:szCs w:val="28"/>
        </w:rPr>
        <w: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 xml:space="preserve">b. </w:t>
      </w:r>
      <w:r w:rsidRPr="00631A22">
        <w:rPr>
          <w:sz w:val="28"/>
          <w:szCs w:val="28"/>
        </w:rPr>
        <w:t xml:space="preserve">HSSV không đăng ký </w:t>
      </w:r>
      <w:r>
        <w:rPr>
          <w:sz w:val="28"/>
          <w:szCs w:val="28"/>
        </w:rPr>
        <w:t xml:space="preserve">nhập </w:t>
      </w:r>
      <w:r w:rsidRPr="00631A22">
        <w:rPr>
          <w:sz w:val="28"/>
          <w:szCs w:val="28"/>
        </w:rPr>
        <w:t>học</w:t>
      </w:r>
      <w:r>
        <w:rPr>
          <w:sz w:val="28"/>
          <w:szCs w:val="28"/>
        </w:rPr>
        <w: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sidRPr="00772A61">
        <w:rPr>
          <w:sz w:val="28"/>
          <w:szCs w:val="28"/>
        </w:rPr>
        <w:t xml:space="preserve">4. </w:t>
      </w:r>
      <w:r>
        <w:rPr>
          <w:sz w:val="28"/>
          <w:szCs w:val="28"/>
        </w:rPr>
        <w:t>Tạm đ</w:t>
      </w:r>
      <w:r w:rsidRPr="00772A61">
        <w:rPr>
          <w:sz w:val="28"/>
          <w:szCs w:val="28"/>
        </w:rPr>
        <w:t>ình chỉ học tập</w:t>
      </w:r>
      <w:r>
        <w:rPr>
          <w:sz w:val="28"/>
          <w:szCs w:val="28"/>
        </w:rPr>
        <w:t xml:space="preserve">: </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sidRPr="00631A22">
        <w:rPr>
          <w:sz w:val="28"/>
          <w:szCs w:val="28"/>
        </w:rPr>
        <w:t>Nhà trường xem xé</w:t>
      </w:r>
      <w:r>
        <w:rPr>
          <w:sz w:val="28"/>
          <w:szCs w:val="28"/>
        </w:rPr>
        <w:t>t tạm đình chỉ học tập đối với những HSSV vi phạm kỷ luật, nhưng không ở mức độ buộc thôi học</w:t>
      </w:r>
      <w:r w:rsidRPr="00F23D6C">
        <w:rPr>
          <w:sz w:val="28"/>
          <w:szCs w:val="28"/>
        </w:rPr>
        <w:t xml:space="preserve"> </w:t>
      </w:r>
      <w:r>
        <w:rPr>
          <w:sz w:val="28"/>
          <w:szCs w:val="28"/>
        </w:rPr>
        <w:t>(theo khung hình phạt được quy định trong Quy chế HSSV).</w:t>
      </w:r>
      <w:bookmarkStart w:id="1" w:name="_GoBack"/>
      <w:bookmarkEnd w:id="1"/>
    </w:p>
    <w:p w:rsidR="00CE3481" w:rsidRDefault="00CE3481" w:rsidP="004A1D83">
      <w:pPr>
        <w:pStyle w:val="NormalWeb"/>
        <w:shd w:val="clear" w:color="auto" w:fill="FFFFFF"/>
        <w:spacing w:before="0" w:beforeAutospacing="0" w:after="0" w:afterAutospacing="0" w:line="360" w:lineRule="exact"/>
        <w:ind w:firstLine="720"/>
        <w:jc w:val="center"/>
        <w:rPr>
          <w:b/>
          <w:bCs/>
          <w:color w:val="000000"/>
          <w:sz w:val="28"/>
          <w:szCs w:val="28"/>
        </w:rPr>
      </w:pPr>
    </w:p>
    <w:p w:rsidR="00CE3481" w:rsidRDefault="00CE3481" w:rsidP="004A1D83">
      <w:pPr>
        <w:pStyle w:val="NormalWeb"/>
        <w:shd w:val="clear" w:color="auto" w:fill="FFFFFF"/>
        <w:spacing w:before="0" w:beforeAutospacing="0" w:after="0" w:afterAutospacing="0" w:line="360" w:lineRule="exact"/>
        <w:ind w:firstLine="720"/>
        <w:jc w:val="center"/>
        <w:rPr>
          <w:b/>
          <w:bCs/>
          <w:color w:val="000000"/>
          <w:sz w:val="28"/>
          <w:szCs w:val="28"/>
        </w:rPr>
      </w:pPr>
    </w:p>
    <w:p w:rsidR="00CE3481" w:rsidRDefault="00CE3481" w:rsidP="004A1D83">
      <w:pPr>
        <w:pStyle w:val="NormalWeb"/>
        <w:shd w:val="clear" w:color="auto" w:fill="FFFFFF"/>
        <w:spacing w:before="0" w:beforeAutospacing="0" w:after="0" w:afterAutospacing="0" w:line="360" w:lineRule="exact"/>
        <w:ind w:firstLine="720"/>
        <w:jc w:val="center"/>
        <w:rPr>
          <w:b/>
          <w:bCs/>
          <w:color w:val="000000"/>
          <w:sz w:val="28"/>
          <w:szCs w:val="28"/>
        </w:rPr>
      </w:pPr>
    </w:p>
    <w:p w:rsidR="00CE3481" w:rsidRDefault="00CE3481" w:rsidP="004A1D83">
      <w:pPr>
        <w:pStyle w:val="NormalWeb"/>
        <w:shd w:val="clear" w:color="auto" w:fill="FFFFFF"/>
        <w:spacing w:before="0" w:beforeAutospacing="0" w:after="0" w:afterAutospacing="0" w:line="360" w:lineRule="exact"/>
        <w:ind w:firstLine="720"/>
        <w:jc w:val="center"/>
        <w:rPr>
          <w:b/>
          <w:bCs/>
          <w:color w:val="000000"/>
          <w:sz w:val="28"/>
          <w:szCs w:val="28"/>
        </w:rPr>
      </w:pPr>
      <w:r>
        <w:rPr>
          <w:b/>
          <w:bCs/>
          <w:color w:val="000000"/>
          <w:sz w:val="28"/>
          <w:szCs w:val="28"/>
        </w:rPr>
        <w:lastRenderedPageBreak/>
        <w:t>Chương II</w:t>
      </w:r>
    </w:p>
    <w:p w:rsidR="00CE3481" w:rsidRDefault="00CE3481" w:rsidP="004A1D83">
      <w:pPr>
        <w:pStyle w:val="NormalWeb"/>
        <w:shd w:val="clear" w:color="auto" w:fill="FFFFFF"/>
        <w:spacing w:before="0" w:beforeAutospacing="0" w:after="0" w:afterAutospacing="0" w:line="360" w:lineRule="exact"/>
        <w:ind w:firstLine="720"/>
        <w:jc w:val="center"/>
        <w:rPr>
          <w:b/>
          <w:bCs/>
          <w:color w:val="000000"/>
          <w:sz w:val="28"/>
          <w:szCs w:val="28"/>
        </w:rPr>
      </w:pPr>
      <w:r>
        <w:rPr>
          <w:b/>
          <w:bCs/>
          <w:color w:val="000000"/>
          <w:sz w:val="28"/>
          <w:szCs w:val="28"/>
        </w:rPr>
        <w:t>QUY TRÌNH GIẢI QUYẾT</w:t>
      </w:r>
    </w:p>
    <w:p w:rsidR="00CE3481" w:rsidRDefault="00CE3481" w:rsidP="004A1D83">
      <w:pPr>
        <w:pStyle w:val="NormalWeb"/>
        <w:shd w:val="clear" w:color="auto" w:fill="FFFFFF"/>
        <w:spacing w:before="60" w:beforeAutospacing="0" w:after="60" w:afterAutospacing="0" w:line="360" w:lineRule="exact"/>
        <w:ind w:firstLine="720"/>
        <w:jc w:val="both"/>
        <w:rPr>
          <w:b/>
          <w:bCs/>
          <w:color w:val="000000"/>
          <w:sz w:val="28"/>
          <w:szCs w:val="28"/>
        </w:rPr>
      </w:pPr>
      <w:r w:rsidRPr="00631A22">
        <w:rPr>
          <w:b/>
          <w:bCs/>
          <w:color w:val="000000"/>
          <w:sz w:val="28"/>
          <w:szCs w:val="28"/>
          <w:lang w:val="vi-VN"/>
        </w:rPr>
        <w:t xml:space="preserve">Điều </w:t>
      </w:r>
      <w:r>
        <w:rPr>
          <w:b/>
          <w:bCs/>
          <w:color w:val="000000"/>
          <w:sz w:val="28"/>
          <w:szCs w:val="28"/>
        </w:rPr>
        <w:t>3</w:t>
      </w:r>
      <w:r w:rsidRPr="00631A22">
        <w:rPr>
          <w:b/>
          <w:bCs/>
          <w:color w:val="000000"/>
          <w:sz w:val="28"/>
          <w:szCs w:val="28"/>
          <w:lang w:val="vi-VN"/>
        </w:rPr>
        <w:t>.</w:t>
      </w:r>
      <w:r>
        <w:rPr>
          <w:b/>
          <w:bCs/>
          <w:color w:val="000000"/>
          <w:sz w:val="28"/>
          <w:szCs w:val="28"/>
        </w:rPr>
        <w:t xml:space="preserve"> Cho thôi học</w:t>
      </w:r>
    </w:p>
    <w:p w:rsidR="00CE3481" w:rsidRPr="00631A22"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 xml:space="preserve">Cho thôi học đối với </w:t>
      </w:r>
      <w:r w:rsidRPr="00631A22">
        <w:rPr>
          <w:sz w:val="28"/>
          <w:szCs w:val="28"/>
        </w:rPr>
        <w:t xml:space="preserve">HSSV có nguyện vọng xin </w:t>
      </w:r>
      <w:r>
        <w:rPr>
          <w:sz w:val="28"/>
          <w:szCs w:val="28"/>
        </w:rPr>
        <w:t xml:space="preserve">thôi học </w:t>
      </w:r>
      <w:r w:rsidRPr="00631A22">
        <w:rPr>
          <w:sz w:val="28"/>
          <w:szCs w:val="28"/>
        </w:rPr>
        <w:t>theo quy trình như sau:</w:t>
      </w:r>
    </w:p>
    <w:p w:rsidR="00CE3481" w:rsidRPr="00631A22"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1.</w:t>
      </w:r>
      <w:r w:rsidRPr="00631A22">
        <w:rPr>
          <w:sz w:val="28"/>
          <w:szCs w:val="28"/>
        </w:rPr>
        <w:t xml:space="preserve"> HSSV có nguyện vọng xin thôi học phải </w:t>
      </w:r>
      <w:r>
        <w:rPr>
          <w:sz w:val="28"/>
          <w:szCs w:val="28"/>
        </w:rPr>
        <w:t xml:space="preserve">làm đơn xin thôi học, có xác nhận của </w:t>
      </w:r>
      <w:r w:rsidRPr="00631A22">
        <w:rPr>
          <w:sz w:val="28"/>
          <w:szCs w:val="28"/>
        </w:rPr>
        <w:t xml:space="preserve">phụ huynh, sau đó xin ý kiến của Giáo viên chủ nhiệm </w:t>
      </w:r>
      <w:r>
        <w:rPr>
          <w:sz w:val="28"/>
          <w:szCs w:val="28"/>
        </w:rPr>
        <w:t xml:space="preserve">trước khi nộp về </w:t>
      </w:r>
      <w:r w:rsidRPr="00631A22">
        <w:rPr>
          <w:sz w:val="28"/>
          <w:szCs w:val="28"/>
        </w:rPr>
        <w:t xml:space="preserve"> Trưởng khoa/ tổ bộ</w:t>
      </w:r>
      <w:r>
        <w:rPr>
          <w:sz w:val="28"/>
          <w:szCs w:val="28"/>
        </w:rPr>
        <w:t xml:space="preserve"> môn chuyên môn.</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2.</w:t>
      </w:r>
      <w:r w:rsidRPr="00631A22">
        <w:rPr>
          <w:sz w:val="28"/>
          <w:szCs w:val="28"/>
        </w:rPr>
        <w:t xml:space="preserve"> Phòng Kế hoạch - Đào tạo (Bộ phận quản lý HSSV) tiếp nhận đơn</w:t>
      </w:r>
      <w:r>
        <w:rPr>
          <w:sz w:val="28"/>
          <w:szCs w:val="28"/>
        </w:rPr>
        <w:t xml:space="preserve"> từ Khoa/Tổ bộ môn</w:t>
      </w:r>
      <w:r w:rsidRPr="00631A22">
        <w:rPr>
          <w:sz w:val="28"/>
          <w:szCs w:val="28"/>
        </w:rPr>
        <w:t>, lập danh sách HSSV xin thôi học chuyển cho phòng Tài chính - Kế toán. Sau 03 ngày (kể từ ngày nhận hồ sơ từ phòng Kế hoạch - Đào tạo), Phòng Tài chính - Kế toán kiểm tra việc hoàn thành nghĩa vụ học phí của HSSV và tính mức tiền học phí trả lại</w:t>
      </w:r>
      <w:r>
        <w:rPr>
          <w:sz w:val="28"/>
          <w:szCs w:val="28"/>
        </w:rPr>
        <w:t xml:space="preserve"> hoặc phải đóng góp</w:t>
      </w:r>
      <w:r w:rsidRPr="00631A22">
        <w:rPr>
          <w:sz w:val="28"/>
          <w:szCs w:val="28"/>
        </w:rPr>
        <w:t xml:space="preserve"> (nếu có) chuyển lại danh sách cho Phòng Kế hoạch - Đào tạo (Bộ phận quản lý HSSV) hoàn chỉnh hồ sơ, làm Quyết định trình Hiệu trưởng phê duyệ</w:t>
      </w:r>
      <w:r>
        <w:rPr>
          <w:sz w:val="28"/>
          <w:szCs w:val="28"/>
        </w:rPr>
        <w:t>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 xml:space="preserve">3. </w:t>
      </w:r>
      <w:r w:rsidRPr="00631A22">
        <w:rPr>
          <w:sz w:val="28"/>
          <w:szCs w:val="28"/>
        </w:rPr>
        <w:t>HSSV nhận Quyết định và hồ sơ tại Phòng Kế hoạch - Đào tạo (Bộ phận quản lý HSSV). Thời gian trả Quyết định cho HSSV là 05 ngày (trừ ngày thứ 7, chủ nhật và ngày lễ) kể từ ngày nhận đơn. </w:t>
      </w:r>
    </w:p>
    <w:p w:rsidR="00CE3481" w:rsidRDefault="00CE3481" w:rsidP="00933357">
      <w:pPr>
        <w:pStyle w:val="NormalWeb"/>
        <w:shd w:val="clear" w:color="auto" w:fill="FFFFFF"/>
        <w:spacing w:before="60" w:beforeAutospacing="0" w:after="60" w:afterAutospacing="0" w:line="364" w:lineRule="exact"/>
        <w:ind w:firstLine="720"/>
        <w:jc w:val="both"/>
        <w:rPr>
          <w:b/>
          <w:bCs/>
          <w:color w:val="000000"/>
          <w:sz w:val="28"/>
          <w:szCs w:val="28"/>
        </w:rPr>
      </w:pPr>
      <w:r w:rsidRPr="00F32945">
        <w:rPr>
          <w:b/>
          <w:sz w:val="28"/>
          <w:szCs w:val="28"/>
        </w:rPr>
        <w:t xml:space="preserve">Điều </w:t>
      </w:r>
      <w:r>
        <w:rPr>
          <w:b/>
          <w:sz w:val="28"/>
          <w:szCs w:val="28"/>
        </w:rPr>
        <w:t>4</w:t>
      </w:r>
      <w:r w:rsidRPr="00F32945">
        <w:rPr>
          <w:b/>
          <w:sz w:val="28"/>
          <w:szCs w:val="28"/>
        </w:rPr>
        <w:t>. B</w:t>
      </w:r>
      <w:r w:rsidRPr="00F32945">
        <w:rPr>
          <w:b/>
          <w:bCs/>
          <w:color w:val="000000"/>
          <w:sz w:val="28"/>
          <w:szCs w:val="28"/>
        </w:rPr>
        <w:t>uộc thôi học</w:t>
      </w:r>
    </w:p>
    <w:p w:rsidR="00CE3481" w:rsidRDefault="00CE3481" w:rsidP="00933357">
      <w:pPr>
        <w:pStyle w:val="NormalWeb"/>
        <w:shd w:val="clear" w:color="auto" w:fill="FFFFFF"/>
        <w:spacing w:before="0" w:beforeAutospacing="0" w:after="0" w:afterAutospacing="0" w:line="364" w:lineRule="exact"/>
        <w:ind w:firstLine="720"/>
        <w:jc w:val="both"/>
        <w:rPr>
          <w:bCs/>
          <w:color w:val="000000"/>
          <w:sz w:val="28"/>
          <w:szCs w:val="28"/>
        </w:rPr>
      </w:pPr>
      <w:r w:rsidRPr="00DF3FBB">
        <w:rPr>
          <w:bCs/>
          <w:color w:val="000000"/>
          <w:sz w:val="28"/>
          <w:szCs w:val="28"/>
        </w:rPr>
        <w:t xml:space="preserve">1. </w:t>
      </w:r>
      <w:r>
        <w:rPr>
          <w:bCs/>
          <w:color w:val="000000"/>
          <w:sz w:val="28"/>
          <w:szCs w:val="28"/>
        </w:rPr>
        <w:t>Đ</w:t>
      </w:r>
      <w:r w:rsidRPr="00DF3FBB">
        <w:rPr>
          <w:bCs/>
          <w:color w:val="000000"/>
          <w:sz w:val="28"/>
          <w:szCs w:val="28"/>
        </w:rPr>
        <w:t xml:space="preserve">ối với các trường hợp </w:t>
      </w:r>
      <w:r>
        <w:rPr>
          <w:bCs/>
          <w:color w:val="000000"/>
          <w:sz w:val="28"/>
          <w:szCs w:val="28"/>
        </w:rPr>
        <w:t>thuộc mục</w:t>
      </w:r>
      <w:r w:rsidRPr="00DF3FBB">
        <w:rPr>
          <w:bCs/>
          <w:color w:val="000000"/>
          <w:sz w:val="28"/>
          <w:szCs w:val="28"/>
        </w:rPr>
        <w:t xml:space="preserve"> 2</w:t>
      </w:r>
      <w:r>
        <w:rPr>
          <w:bCs/>
          <w:color w:val="000000"/>
          <w:sz w:val="28"/>
          <w:szCs w:val="28"/>
        </w:rPr>
        <w:t>a, 2b</w:t>
      </w:r>
      <w:r w:rsidRPr="00DF3FBB">
        <w:rPr>
          <w:bCs/>
          <w:color w:val="000000"/>
          <w:sz w:val="28"/>
          <w:szCs w:val="28"/>
        </w:rPr>
        <w:t xml:space="preserve"> điều 2 </w:t>
      </w:r>
      <w:r>
        <w:rPr>
          <w:bCs/>
          <w:color w:val="000000"/>
          <w:sz w:val="28"/>
          <w:szCs w:val="28"/>
        </w:rPr>
        <w:t>như sau:</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bCs/>
          <w:color w:val="000000"/>
          <w:sz w:val="28"/>
          <w:szCs w:val="28"/>
        </w:rPr>
        <w:t xml:space="preserve">a. Căn cứ vào Biên bản của Hội đồng xét lên lớp, xét tốt nghiệp và thời gian phải hoàn thành chương trình đào tạo của người học, giáo viên chủ nhiệm lập danh sách các HSSV buộc thôi học và làm giấy đề nghị buộc thôi học (có ý kiến của </w:t>
      </w:r>
      <w:r>
        <w:rPr>
          <w:sz w:val="28"/>
          <w:szCs w:val="28"/>
        </w:rPr>
        <w:t xml:space="preserve">Trưởng khoa/ tổ bộ môn) gửi về phòng </w:t>
      </w:r>
      <w:r w:rsidRPr="00BA076F">
        <w:rPr>
          <w:sz w:val="28"/>
          <w:szCs w:val="28"/>
        </w:rPr>
        <w:t xml:space="preserve">Phòng </w:t>
      </w:r>
      <w:r>
        <w:rPr>
          <w:sz w:val="28"/>
          <w:szCs w:val="28"/>
        </w:rPr>
        <w:t>Kế hoạch - Đào tạo (b</w:t>
      </w:r>
      <w:r w:rsidRPr="00631A22">
        <w:rPr>
          <w:sz w:val="28"/>
          <w:szCs w:val="28"/>
        </w:rPr>
        <w:t>ộ phận quả</w:t>
      </w:r>
      <w:r>
        <w:rPr>
          <w:sz w:val="28"/>
          <w:szCs w:val="28"/>
        </w:rPr>
        <w:t>n lý HSSV);</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b</w:t>
      </w:r>
      <w:r w:rsidRPr="00BA076F">
        <w:rPr>
          <w:sz w:val="28"/>
          <w:szCs w:val="28"/>
        </w:rPr>
        <w:t xml:space="preserve">. </w:t>
      </w:r>
      <w:r>
        <w:rPr>
          <w:sz w:val="28"/>
          <w:szCs w:val="28"/>
        </w:rPr>
        <w:t xml:space="preserve">Sau 03 ngày kể từ khi nhận được đề nghị của khoa/ tổ bộ môn, </w:t>
      </w:r>
      <w:r w:rsidRPr="00631A22">
        <w:rPr>
          <w:sz w:val="28"/>
          <w:szCs w:val="28"/>
        </w:rPr>
        <w:t xml:space="preserve">Phòng Kế hoạch - Đào tạo </w:t>
      </w:r>
      <w:r>
        <w:rPr>
          <w:sz w:val="28"/>
          <w:szCs w:val="28"/>
        </w:rPr>
        <w:t xml:space="preserve">(bộ phận QLHSSV phối hợp cùng bộ phận quản lý chất lượng) có trách nhiệm rà soát lại kết quả học tập, kết quả thi tốt nghiệp, thời gian người học học tập và </w:t>
      </w:r>
      <w:r w:rsidRPr="00631A22">
        <w:rPr>
          <w:sz w:val="28"/>
          <w:szCs w:val="28"/>
        </w:rPr>
        <w:t>hoàn chỉnh hồ sơ, làm Quyết định trình Hiệu trưởng phê duyệ</w:t>
      </w:r>
      <w:r>
        <w:rPr>
          <w:sz w:val="28"/>
          <w:szCs w:val="28"/>
        </w:rPr>
        <w:t>t;</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c. Khi có Quyết định buộc thôi học, giáo viên chủ nhiệm có trách nhiệm thông báo và gửi Quyết định buộc thôi học về gia đình học sinh, sinh viên và địa phương nơi HSSV cư trú được biết.</w:t>
      </w:r>
    </w:p>
    <w:p w:rsidR="00CE3481" w:rsidRDefault="00CE3481" w:rsidP="00933357">
      <w:pPr>
        <w:pStyle w:val="NormalWeb"/>
        <w:shd w:val="clear" w:color="auto" w:fill="FFFFFF"/>
        <w:spacing w:before="0" w:beforeAutospacing="0" w:after="0" w:afterAutospacing="0" w:line="364" w:lineRule="exact"/>
        <w:ind w:firstLine="720"/>
        <w:jc w:val="both"/>
        <w:rPr>
          <w:bCs/>
          <w:color w:val="000000"/>
          <w:sz w:val="28"/>
          <w:szCs w:val="28"/>
        </w:rPr>
      </w:pPr>
      <w:r>
        <w:rPr>
          <w:sz w:val="28"/>
          <w:szCs w:val="28"/>
        </w:rPr>
        <w:t xml:space="preserve">2. Đối với các trường hợp thuộc </w:t>
      </w:r>
      <w:r>
        <w:rPr>
          <w:bCs/>
          <w:color w:val="000000"/>
          <w:sz w:val="28"/>
          <w:szCs w:val="28"/>
        </w:rPr>
        <w:t>mục</w:t>
      </w:r>
      <w:r w:rsidRPr="00DF3FBB">
        <w:rPr>
          <w:bCs/>
          <w:color w:val="000000"/>
          <w:sz w:val="28"/>
          <w:szCs w:val="28"/>
        </w:rPr>
        <w:t xml:space="preserve"> 2</w:t>
      </w:r>
      <w:r>
        <w:rPr>
          <w:bCs/>
          <w:color w:val="000000"/>
          <w:sz w:val="28"/>
          <w:szCs w:val="28"/>
        </w:rPr>
        <w:t xml:space="preserve">c </w:t>
      </w:r>
      <w:r w:rsidRPr="00DF3FBB">
        <w:rPr>
          <w:bCs/>
          <w:color w:val="000000"/>
          <w:sz w:val="28"/>
          <w:szCs w:val="28"/>
        </w:rPr>
        <w:t>điều 2</w:t>
      </w:r>
      <w:r>
        <w:rPr>
          <w:bCs/>
          <w:color w:val="000000"/>
          <w:sz w:val="28"/>
          <w:szCs w:val="28"/>
        </w:rPr>
        <w:t xml:space="preserve">: </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bCs/>
          <w:color w:val="000000"/>
          <w:sz w:val="28"/>
          <w:szCs w:val="28"/>
        </w:rPr>
        <w:t xml:space="preserve">a. </w:t>
      </w:r>
      <w:r w:rsidRPr="00BA076F">
        <w:rPr>
          <w:sz w:val="28"/>
          <w:szCs w:val="28"/>
        </w:rPr>
        <w:t xml:space="preserve">Giáo viên chủ nhiệm chủ trì họp với tập thể lớp, </w:t>
      </w:r>
      <w:r>
        <w:rPr>
          <w:sz w:val="28"/>
          <w:szCs w:val="28"/>
        </w:rPr>
        <w:t>kiểm điểm, đánh giá</w:t>
      </w:r>
      <w:r w:rsidRPr="00BA076F">
        <w:rPr>
          <w:sz w:val="28"/>
          <w:szCs w:val="28"/>
        </w:rPr>
        <w:t xml:space="preserve"> và đề nghị hình thức kỷ luật</w:t>
      </w:r>
      <w:r>
        <w:rPr>
          <w:sz w:val="28"/>
          <w:szCs w:val="28"/>
        </w:rPr>
        <w:t xml:space="preserve"> lập biên bản</w:t>
      </w:r>
      <w:r w:rsidRPr="00BA076F">
        <w:rPr>
          <w:sz w:val="28"/>
          <w:szCs w:val="28"/>
        </w:rPr>
        <w:t xml:space="preserve"> </w:t>
      </w:r>
      <w:r>
        <w:rPr>
          <w:sz w:val="28"/>
          <w:szCs w:val="28"/>
        </w:rPr>
        <w:t xml:space="preserve">(có ý kiến của Trưởng khoa/ tổ bộ môn) </w:t>
      </w:r>
      <w:r w:rsidRPr="00BA076F">
        <w:rPr>
          <w:sz w:val="28"/>
          <w:szCs w:val="28"/>
        </w:rPr>
        <w:t xml:space="preserve">gửi </w:t>
      </w:r>
      <w:r>
        <w:rPr>
          <w:sz w:val="28"/>
          <w:szCs w:val="28"/>
        </w:rPr>
        <w:t>về</w:t>
      </w:r>
      <w:r w:rsidRPr="00BA076F">
        <w:rPr>
          <w:sz w:val="28"/>
          <w:szCs w:val="28"/>
        </w:rPr>
        <w:t xml:space="preserve"> Phòng </w:t>
      </w:r>
      <w:r>
        <w:rPr>
          <w:sz w:val="28"/>
          <w:szCs w:val="28"/>
        </w:rPr>
        <w:t>Kế hoạch - Đào tạo;</w:t>
      </w:r>
    </w:p>
    <w:p w:rsidR="00CE3481" w:rsidRDefault="00CE3481" w:rsidP="00933357">
      <w:pPr>
        <w:pStyle w:val="NormalWeb"/>
        <w:shd w:val="clear" w:color="auto" w:fill="FFFFFF"/>
        <w:spacing w:before="0" w:beforeAutospacing="0" w:after="0" w:afterAutospacing="0" w:line="364" w:lineRule="exact"/>
        <w:ind w:firstLine="720"/>
        <w:jc w:val="both"/>
        <w:rPr>
          <w:sz w:val="28"/>
          <w:szCs w:val="28"/>
        </w:rPr>
      </w:pPr>
      <w:r>
        <w:rPr>
          <w:sz w:val="28"/>
          <w:szCs w:val="28"/>
        </w:rPr>
        <w:t>b</w:t>
      </w:r>
      <w:r w:rsidRPr="00BA076F">
        <w:rPr>
          <w:sz w:val="28"/>
          <w:szCs w:val="28"/>
        </w:rPr>
        <w:t xml:space="preserve">. </w:t>
      </w:r>
      <w:r>
        <w:rPr>
          <w:sz w:val="28"/>
          <w:szCs w:val="28"/>
        </w:rPr>
        <w:t>Sau 03 ngày kể từ khi nhận được đề nghị của khoa/ tổ bộ môn,</w:t>
      </w:r>
      <w:r w:rsidRPr="00BA076F">
        <w:rPr>
          <w:sz w:val="28"/>
          <w:szCs w:val="28"/>
        </w:rPr>
        <w:t xml:space="preserve"> Phòng </w:t>
      </w:r>
      <w:r>
        <w:rPr>
          <w:sz w:val="28"/>
          <w:szCs w:val="28"/>
        </w:rPr>
        <w:t>Kế hoạch - Đào tạo (bộ phận QLHSSV)</w:t>
      </w:r>
      <w:r w:rsidRPr="00BA076F">
        <w:rPr>
          <w:sz w:val="28"/>
          <w:szCs w:val="28"/>
        </w:rPr>
        <w:t xml:space="preserve"> đề nghị lên Hội đồng khen thưởng </w:t>
      </w:r>
      <w:r>
        <w:rPr>
          <w:sz w:val="28"/>
          <w:szCs w:val="28"/>
        </w:rPr>
        <w:t>-</w:t>
      </w:r>
      <w:r w:rsidRPr="00BA076F">
        <w:rPr>
          <w:sz w:val="28"/>
          <w:szCs w:val="28"/>
        </w:rPr>
        <w:t xml:space="preserve"> kỷ</w:t>
      </w:r>
      <w:r>
        <w:rPr>
          <w:sz w:val="28"/>
          <w:szCs w:val="28"/>
        </w:rPr>
        <w:t xml:space="preserve"> </w:t>
      </w:r>
      <w:r w:rsidRPr="00BA076F">
        <w:rPr>
          <w:sz w:val="28"/>
          <w:szCs w:val="28"/>
        </w:rPr>
        <w:t>luật HSSV cấp trườ</w:t>
      </w:r>
      <w:r>
        <w:rPr>
          <w:sz w:val="28"/>
          <w:szCs w:val="28"/>
        </w:rPr>
        <w:t>ng họp xét hình thức kỷ luật;</w:t>
      </w:r>
    </w:p>
    <w:p w:rsidR="00CE3481" w:rsidRPr="00BA076F"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lastRenderedPageBreak/>
        <w:t>c</w:t>
      </w:r>
      <w:r w:rsidRPr="00BA076F">
        <w:rPr>
          <w:sz w:val="28"/>
          <w:szCs w:val="28"/>
        </w:rPr>
        <w:t xml:space="preserve">. Hội đồng khen thưởng </w:t>
      </w:r>
      <w:r>
        <w:rPr>
          <w:sz w:val="28"/>
          <w:szCs w:val="28"/>
        </w:rPr>
        <w:t>-</w:t>
      </w:r>
      <w:r w:rsidRPr="00BA076F">
        <w:rPr>
          <w:sz w:val="28"/>
          <w:szCs w:val="28"/>
        </w:rPr>
        <w:t xml:space="preserve"> kỷ luật HSSV </w:t>
      </w:r>
      <w:r>
        <w:rPr>
          <w:sz w:val="28"/>
          <w:szCs w:val="28"/>
        </w:rPr>
        <w:t>Nhà</w:t>
      </w:r>
      <w:r w:rsidRPr="00BA076F">
        <w:rPr>
          <w:sz w:val="28"/>
          <w:szCs w:val="28"/>
        </w:rPr>
        <w:t xml:space="preserve"> trường tổ chức họp xét và</w:t>
      </w:r>
      <w:r>
        <w:rPr>
          <w:sz w:val="28"/>
          <w:szCs w:val="28"/>
        </w:rPr>
        <w:t xml:space="preserve"> </w:t>
      </w:r>
      <w:r w:rsidRPr="00BA076F">
        <w:rPr>
          <w:sz w:val="28"/>
          <w:szCs w:val="28"/>
        </w:rPr>
        <w:t>kiến nghị áp dụng hình thức kỷ luật</w:t>
      </w:r>
      <w:r>
        <w:rPr>
          <w:sz w:val="28"/>
          <w:szCs w:val="28"/>
        </w:rPr>
        <w: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 xml:space="preserve">d. Sau khi Hội đồng </w:t>
      </w:r>
      <w:r w:rsidRPr="00BA076F">
        <w:rPr>
          <w:sz w:val="28"/>
          <w:szCs w:val="28"/>
        </w:rPr>
        <w:t xml:space="preserve">khen thưởng </w:t>
      </w:r>
      <w:r>
        <w:rPr>
          <w:sz w:val="28"/>
          <w:szCs w:val="28"/>
        </w:rPr>
        <w:t xml:space="preserve">- kỷ luật Nhà trường kết luận hình thức kỷ luật đối với HSSV, </w:t>
      </w:r>
      <w:r w:rsidRPr="00631A22">
        <w:rPr>
          <w:sz w:val="28"/>
          <w:szCs w:val="28"/>
        </w:rPr>
        <w:t xml:space="preserve">Phòng Kế hoạch - Đào tạo </w:t>
      </w:r>
      <w:r>
        <w:rPr>
          <w:sz w:val="28"/>
          <w:szCs w:val="28"/>
        </w:rPr>
        <w:t xml:space="preserve">hoàn chỉnh hồ sơ, </w:t>
      </w:r>
      <w:r w:rsidRPr="00631A22">
        <w:rPr>
          <w:sz w:val="28"/>
          <w:szCs w:val="28"/>
        </w:rPr>
        <w:t>làm Quyết định trình Hiệu trưởng phê duyệ</w:t>
      </w:r>
      <w:r>
        <w:rPr>
          <w:sz w:val="28"/>
          <w:szCs w:val="28"/>
        </w:rPr>
        <w:t>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e. Khi có Quyết định buộc thôi học, giáo viên chủ nhiệm có trách nhiệm thông báo và gửi Quyết định buộc thôi học về gia đình học sinh, sinh viên và địa phương nơi HSSV cư trú được biết.</w:t>
      </w:r>
    </w:p>
    <w:p w:rsidR="00CE3481" w:rsidRDefault="00CE3481" w:rsidP="00933357">
      <w:pPr>
        <w:pStyle w:val="NormalWeb"/>
        <w:shd w:val="clear" w:color="auto" w:fill="FFFFFF"/>
        <w:spacing w:before="0" w:beforeAutospacing="0" w:after="0" w:afterAutospacing="0" w:line="366" w:lineRule="exact"/>
        <w:ind w:firstLine="720"/>
        <w:jc w:val="both"/>
        <w:rPr>
          <w:bCs/>
          <w:color w:val="000000"/>
          <w:sz w:val="28"/>
          <w:szCs w:val="28"/>
        </w:rPr>
      </w:pPr>
      <w:r>
        <w:rPr>
          <w:sz w:val="28"/>
          <w:szCs w:val="28"/>
        </w:rPr>
        <w:t xml:space="preserve">3. Đối với các trường hợp </w:t>
      </w:r>
      <w:r>
        <w:rPr>
          <w:bCs/>
          <w:color w:val="000000"/>
          <w:sz w:val="28"/>
          <w:szCs w:val="28"/>
        </w:rPr>
        <w:t>thuộc mục</w:t>
      </w:r>
      <w:r w:rsidRPr="00DF3FBB">
        <w:rPr>
          <w:bCs/>
          <w:color w:val="000000"/>
          <w:sz w:val="28"/>
          <w:szCs w:val="28"/>
        </w:rPr>
        <w:t xml:space="preserve"> 2</w:t>
      </w:r>
      <w:r>
        <w:rPr>
          <w:bCs/>
          <w:color w:val="000000"/>
          <w:sz w:val="28"/>
          <w:szCs w:val="28"/>
        </w:rPr>
        <w:t xml:space="preserve">d </w:t>
      </w:r>
      <w:r w:rsidRPr="00DF3FBB">
        <w:rPr>
          <w:bCs/>
          <w:color w:val="000000"/>
          <w:sz w:val="28"/>
          <w:szCs w:val="28"/>
        </w:rPr>
        <w:t>điều 2</w:t>
      </w:r>
      <w:r>
        <w:rPr>
          <w:bCs/>
          <w:color w:val="000000"/>
          <w:sz w:val="28"/>
          <w:szCs w:val="28"/>
        </w:rPr>
        <w: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bCs/>
          <w:color w:val="000000"/>
          <w:sz w:val="28"/>
          <w:szCs w:val="28"/>
        </w:rPr>
        <w:t xml:space="preserve">a. </w:t>
      </w:r>
      <w:r w:rsidRPr="00631A22">
        <w:rPr>
          <w:sz w:val="28"/>
          <w:szCs w:val="28"/>
        </w:rPr>
        <w:t xml:space="preserve">Phòng Tài chính - Kế toán </w:t>
      </w:r>
      <w:r>
        <w:rPr>
          <w:sz w:val="28"/>
          <w:szCs w:val="28"/>
        </w:rPr>
        <w:t>lập danh sách</w:t>
      </w:r>
      <w:r w:rsidRPr="00631A22">
        <w:rPr>
          <w:sz w:val="28"/>
          <w:szCs w:val="28"/>
        </w:rPr>
        <w:t xml:space="preserve"> </w:t>
      </w:r>
      <w:r>
        <w:rPr>
          <w:sz w:val="28"/>
          <w:szCs w:val="28"/>
        </w:rPr>
        <w:t xml:space="preserve">các HSSV không hoàn thành nghĩa vụ </w:t>
      </w:r>
      <w:r w:rsidRPr="00631A22">
        <w:rPr>
          <w:sz w:val="28"/>
          <w:szCs w:val="28"/>
        </w:rPr>
        <w:t xml:space="preserve">học phí theo </w:t>
      </w:r>
      <w:r>
        <w:rPr>
          <w:sz w:val="28"/>
          <w:szCs w:val="28"/>
        </w:rPr>
        <w:t xml:space="preserve">đúng </w:t>
      </w:r>
      <w:r w:rsidRPr="00631A22">
        <w:rPr>
          <w:sz w:val="28"/>
          <w:szCs w:val="28"/>
        </w:rPr>
        <w:t>quy định của Nhà trường</w:t>
      </w:r>
      <w:r>
        <w:rPr>
          <w:sz w:val="28"/>
          <w:szCs w:val="28"/>
        </w:rPr>
        <w:t xml:space="preserve"> </w:t>
      </w:r>
      <w:r w:rsidRPr="00631A22">
        <w:rPr>
          <w:sz w:val="28"/>
          <w:szCs w:val="28"/>
        </w:rPr>
        <w:t xml:space="preserve">chuyển cho </w:t>
      </w:r>
      <w:r>
        <w:rPr>
          <w:sz w:val="28"/>
          <w:szCs w:val="28"/>
        </w:rPr>
        <w:t>giáo viên chủ nhiệm, các khoa/ tổ bộ môn;</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 xml:space="preserve">b. Giáo viên chủ nhiệm liên lạc gửi lại thông báo về việc nộp học phí tới phụ huynh HSSV, thông báo thời gian nộp học phí chậm nhất lần 2. Sau thời hạn trên  01 tháng HSSV vẫn không hoàn thành nghĩa vụ học phí GVCN lập danh sách buộc thôi học và </w:t>
      </w:r>
      <w:r>
        <w:rPr>
          <w:bCs/>
          <w:color w:val="000000"/>
          <w:sz w:val="28"/>
          <w:szCs w:val="28"/>
        </w:rPr>
        <w:t xml:space="preserve">giấy đề nghị buộc thôi học (có ý kiến của </w:t>
      </w:r>
      <w:r>
        <w:rPr>
          <w:sz w:val="28"/>
          <w:szCs w:val="28"/>
        </w:rPr>
        <w:t xml:space="preserve">Trưởng khoa/ tổ bộ môn) gửi về phòng </w:t>
      </w:r>
      <w:r w:rsidRPr="00BA076F">
        <w:rPr>
          <w:sz w:val="28"/>
          <w:szCs w:val="28"/>
        </w:rPr>
        <w:t xml:space="preserve">Phòng </w:t>
      </w:r>
      <w:r>
        <w:rPr>
          <w:sz w:val="28"/>
          <w:szCs w:val="28"/>
        </w:rPr>
        <w:t>Kế hoạch - Đào tạo (b</w:t>
      </w:r>
      <w:r w:rsidRPr="00631A22">
        <w:rPr>
          <w:sz w:val="28"/>
          <w:szCs w:val="28"/>
        </w:rPr>
        <w:t>ộ phận quả</w:t>
      </w:r>
      <w:r>
        <w:rPr>
          <w:sz w:val="28"/>
          <w:szCs w:val="28"/>
        </w:rPr>
        <w:t>n lý HSSV);</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c</w:t>
      </w:r>
      <w:r w:rsidRPr="00BA076F">
        <w:rPr>
          <w:sz w:val="28"/>
          <w:szCs w:val="28"/>
        </w:rPr>
        <w:t xml:space="preserve">. </w:t>
      </w:r>
      <w:r>
        <w:rPr>
          <w:sz w:val="28"/>
          <w:szCs w:val="28"/>
        </w:rPr>
        <w:t xml:space="preserve">Sau 03 ngày kể từ khi nhận được đề nghị của khoa/ tổ bộ môn, </w:t>
      </w:r>
      <w:r w:rsidRPr="00631A22">
        <w:rPr>
          <w:sz w:val="28"/>
          <w:szCs w:val="28"/>
        </w:rPr>
        <w:t xml:space="preserve">Phòng Kế hoạch - Đào tạo </w:t>
      </w:r>
      <w:r>
        <w:rPr>
          <w:sz w:val="28"/>
          <w:szCs w:val="28"/>
        </w:rPr>
        <w:t xml:space="preserve">(bộ phận QLHSSV) </w:t>
      </w:r>
      <w:r w:rsidRPr="00631A22">
        <w:rPr>
          <w:sz w:val="28"/>
          <w:szCs w:val="28"/>
        </w:rPr>
        <w:t>hoàn chỉnh hồ sơ, làm Quyết định trình Hiệu trưởng phê duyệ</w:t>
      </w:r>
      <w:r>
        <w:rPr>
          <w:sz w:val="28"/>
          <w:szCs w:val="28"/>
        </w:rPr>
        <w:t>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d. Khi có Quyết định buộc thôi học, giáo viên chủ nhiệm có trách nhiệm thông báo và gửi Quyết định buộc thôi học về gia đình học sinh, sinh viên và địa phương nơi HSSV cư trú được biết.</w:t>
      </w:r>
    </w:p>
    <w:p w:rsidR="00CE3481" w:rsidRPr="0084158B" w:rsidRDefault="00CE3481" w:rsidP="00933357">
      <w:pPr>
        <w:pStyle w:val="NormalWeb"/>
        <w:shd w:val="clear" w:color="auto" w:fill="FFFFFF"/>
        <w:spacing w:before="60" w:beforeAutospacing="0" w:after="60" w:afterAutospacing="0" w:line="366" w:lineRule="exact"/>
        <w:ind w:firstLine="720"/>
        <w:jc w:val="both"/>
        <w:rPr>
          <w:b/>
          <w:bCs/>
          <w:color w:val="000000"/>
          <w:sz w:val="28"/>
          <w:szCs w:val="28"/>
        </w:rPr>
      </w:pPr>
      <w:r w:rsidRPr="00631A22">
        <w:rPr>
          <w:b/>
          <w:bCs/>
          <w:color w:val="000000"/>
          <w:sz w:val="28"/>
          <w:szCs w:val="28"/>
          <w:lang w:val="vi-VN"/>
        </w:rPr>
        <w:t>Điều</w:t>
      </w:r>
      <w:r w:rsidRPr="00631A22">
        <w:rPr>
          <w:b/>
          <w:bCs/>
          <w:color w:val="000000"/>
          <w:sz w:val="28"/>
          <w:szCs w:val="28"/>
        </w:rPr>
        <w:t xml:space="preserve"> </w:t>
      </w:r>
      <w:r>
        <w:rPr>
          <w:b/>
          <w:bCs/>
          <w:color w:val="000000"/>
          <w:sz w:val="28"/>
          <w:szCs w:val="28"/>
        </w:rPr>
        <w:t>5</w:t>
      </w:r>
      <w:r w:rsidRPr="00631A22">
        <w:rPr>
          <w:b/>
          <w:bCs/>
          <w:color w:val="000000"/>
          <w:sz w:val="28"/>
          <w:szCs w:val="28"/>
          <w:lang w:val="vi-VN"/>
        </w:rPr>
        <w:t xml:space="preserve">. Xóa tên </w:t>
      </w:r>
    </w:p>
    <w:p w:rsidR="00CE3481" w:rsidRPr="00631A22" w:rsidRDefault="00CE3481" w:rsidP="00933357">
      <w:pPr>
        <w:pStyle w:val="NormalWeb"/>
        <w:shd w:val="clear" w:color="auto" w:fill="FFFFFF"/>
        <w:spacing w:before="0" w:beforeAutospacing="0" w:after="0" w:afterAutospacing="0" w:line="366" w:lineRule="exact"/>
        <w:ind w:firstLine="720"/>
        <w:jc w:val="both"/>
        <w:rPr>
          <w:sz w:val="28"/>
          <w:szCs w:val="28"/>
        </w:rPr>
      </w:pPr>
      <w:r w:rsidRPr="00631A22">
        <w:rPr>
          <w:sz w:val="28"/>
          <w:szCs w:val="28"/>
        </w:rPr>
        <w:t>1. Đối với HSSV</w:t>
      </w:r>
      <w:r>
        <w:rPr>
          <w:sz w:val="28"/>
          <w:szCs w:val="28"/>
        </w:rPr>
        <w:t xml:space="preserve"> tự ý</w:t>
      </w:r>
      <w:r w:rsidRPr="00631A22">
        <w:rPr>
          <w:sz w:val="28"/>
          <w:szCs w:val="28"/>
        </w:rPr>
        <w:t xml:space="preserve"> bỏ học:</w:t>
      </w:r>
    </w:p>
    <w:p w:rsidR="00CE3481" w:rsidRPr="00631A22"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a.</w:t>
      </w:r>
      <w:r w:rsidRPr="00631A22">
        <w:rPr>
          <w:sz w:val="28"/>
          <w:szCs w:val="28"/>
        </w:rPr>
        <w:t xml:space="preserve"> HSSV </w:t>
      </w:r>
      <w:r>
        <w:rPr>
          <w:sz w:val="28"/>
          <w:szCs w:val="28"/>
        </w:rPr>
        <w:t xml:space="preserve">tự ý </w:t>
      </w:r>
      <w:r w:rsidRPr="00631A22">
        <w:rPr>
          <w:sz w:val="28"/>
          <w:szCs w:val="28"/>
        </w:rPr>
        <w:t xml:space="preserve">bỏ học quá 15 ngày </w:t>
      </w:r>
      <w:r>
        <w:rPr>
          <w:sz w:val="28"/>
          <w:szCs w:val="28"/>
        </w:rPr>
        <w:t xml:space="preserve">liên tục </w:t>
      </w:r>
      <w:r w:rsidRPr="00631A22">
        <w:rPr>
          <w:sz w:val="28"/>
          <w:szCs w:val="28"/>
        </w:rPr>
        <w:t xml:space="preserve">không có lý do chính đáng, Trưởng khoa/ tổ bộ môn chỉ đạo Giáo viên chủ nhiệm xác minh lý do và thông báo đến địa phương, gia đình để phối hợp xử lý (thông báo gửi bảo đảm qua phòng Tổng hợp). Hội đồng kỷ luật của khoa/ tổ bộ môn họp xét, lập </w:t>
      </w:r>
      <w:r>
        <w:rPr>
          <w:sz w:val="28"/>
          <w:szCs w:val="28"/>
        </w:rPr>
        <w:t>Biên bản</w:t>
      </w:r>
      <w:r w:rsidRPr="00631A22">
        <w:rPr>
          <w:sz w:val="28"/>
          <w:szCs w:val="28"/>
        </w:rPr>
        <w:t xml:space="preserve"> có chữ ký của Giáo viên chủ nhiệm và Trưởng khoa</w:t>
      </w:r>
      <w:r>
        <w:rPr>
          <w:sz w:val="28"/>
          <w:szCs w:val="28"/>
        </w:rPr>
        <w:t xml:space="preserve">/Tổ bộ môn </w:t>
      </w:r>
      <w:r w:rsidRPr="00631A22">
        <w:rPr>
          <w:sz w:val="28"/>
          <w:szCs w:val="28"/>
        </w:rPr>
        <w:t>gửi</w:t>
      </w:r>
      <w:r>
        <w:rPr>
          <w:sz w:val="28"/>
          <w:szCs w:val="28"/>
        </w:rPr>
        <w:t xml:space="preserve"> về</w:t>
      </w:r>
      <w:r w:rsidRPr="00631A22">
        <w:rPr>
          <w:sz w:val="28"/>
          <w:szCs w:val="28"/>
        </w:rPr>
        <w:t xml:space="preserve"> Phòng Kế hoạch - Đào tạo (Bộ phận quản lý HSSV) để </w:t>
      </w:r>
      <w:r>
        <w:rPr>
          <w:sz w:val="28"/>
          <w:szCs w:val="28"/>
        </w:rPr>
        <w:t>xem xét, giải quyết;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sidRPr="00631A22">
        <w:rPr>
          <w:sz w:val="28"/>
          <w:szCs w:val="28"/>
        </w:rPr>
        <w:t>b</w:t>
      </w:r>
      <w:r>
        <w:rPr>
          <w:sz w:val="28"/>
          <w:szCs w:val="28"/>
        </w:rPr>
        <w:t>.</w:t>
      </w:r>
      <w:r w:rsidRPr="00631A22">
        <w:rPr>
          <w:sz w:val="28"/>
          <w:szCs w:val="28"/>
        </w:rPr>
        <w:t xml:space="preserve"> Phòng Kế hoạch - Đào tạo (Bộ phận quản lý HSSV) lập danh sách trình Hội đồng xét duyệt theo định kỳ mỗi tháng 01 lần (từ 25 đến 30 hàng tháng, trừ tháng nghỉ hè, nghỉ tết) và làm Quyết định xóa tên trình Hiệu trưởng phê duyệ</w:t>
      </w:r>
      <w:r>
        <w:rPr>
          <w:sz w:val="28"/>
          <w:szCs w:val="28"/>
        </w:rPr>
        <w:t>t;</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c. Khi có Quyết định xóa tên, giáo viên chủ nhiệm có trách nhiệm thông báo và gửi Quyết định xóa tên về gia đình học sinh, sinh viên và địa phương nơi HSSV cư trú được biết.</w:t>
      </w:r>
    </w:p>
    <w:p w:rsidR="00CE3481" w:rsidRPr="00631A22" w:rsidRDefault="00CE3481" w:rsidP="00933357">
      <w:pPr>
        <w:pStyle w:val="NormalWeb"/>
        <w:shd w:val="clear" w:color="auto" w:fill="FFFFFF"/>
        <w:spacing w:before="0" w:beforeAutospacing="0" w:after="0" w:afterAutospacing="0" w:line="366" w:lineRule="exact"/>
        <w:ind w:firstLine="720"/>
        <w:jc w:val="both"/>
        <w:rPr>
          <w:sz w:val="28"/>
          <w:szCs w:val="28"/>
        </w:rPr>
      </w:pPr>
      <w:r w:rsidRPr="00631A22">
        <w:rPr>
          <w:sz w:val="28"/>
          <w:szCs w:val="28"/>
        </w:rPr>
        <w:t xml:space="preserve">2. Đối với HSSV không đăng ký </w:t>
      </w:r>
      <w:r>
        <w:rPr>
          <w:sz w:val="28"/>
          <w:szCs w:val="28"/>
        </w:rPr>
        <w:t xml:space="preserve">nhập </w:t>
      </w:r>
      <w:r w:rsidRPr="00631A22">
        <w:rPr>
          <w:sz w:val="28"/>
          <w:szCs w:val="28"/>
        </w:rPr>
        <w:t>học</w:t>
      </w:r>
    </w:p>
    <w:p w:rsidR="00CE3481" w:rsidRDefault="00CE3481" w:rsidP="00933357">
      <w:pPr>
        <w:pStyle w:val="NormalWeb"/>
        <w:shd w:val="clear" w:color="auto" w:fill="FFFFFF"/>
        <w:spacing w:before="0" w:beforeAutospacing="0" w:after="0" w:afterAutospacing="0" w:line="366" w:lineRule="exact"/>
        <w:ind w:firstLine="720"/>
        <w:jc w:val="both"/>
        <w:rPr>
          <w:sz w:val="28"/>
          <w:szCs w:val="28"/>
        </w:rPr>
      </w:pPr>
      <w:r>
        <w:rPr>
          <w:sz w:val="28"/>
          <w:szCs w:val="28"/>
        </w:rPr>
        <w:t>a.</w:t>
      </w:r>
      <w:r w:rsidRPr="00631A22">
        <w:rPr>
          <w:sz w:val="28"/>
          <w:szCs w:val="28"/>
        </w:rPr>
        <w:t xml:space="preserve"> Sau </w:t>
      </w:r>
      <w:r>
        <w:rPr>
          <w:sz w:val="28"/>
          <w:szCs w:val="28"/>
        </w:rPr>
        <w:t>01</w:t>
      </w:r>
      <w:r w:rsidRPr="00631A22">
        <w:rPr>
          <w:sz w:val="28"/>
          <w:szCs w:val="28"/>
        </w:rPr>
        <w:t xml:space="preserve"> tháng kể từ đầu học kỳ chính, phòng Kế hoạch - Đào tạo phối hợp</w:t>
      </w:r>
    </w:p>
    <w:p w:rsidR="00CE3481" w:rsidRPr="00631A22" w:rsidRDefault="00CE3481" w:rsidP="00933357">
      <w:pPr>
        <w:pStyle w:val="NormalWeb"/>
        <w:shd w:val="clear" w:color="auto" w:fill="FFFFFF"/>
        <w:spacing w:before="0" w:beforeAutospacing="0" w:after="0" w:afterAutospacing="0" w:line="368" w:lineRule="exact"/>
        <w:jc w:val="both"/>
        <w:rPr>
          <w:sz w:val="28"/>
          <w:szCs w:val="28"/>
        </w:rPr>
      </w:pPr>
      <w:r w:rsidRPr="00631A22">
        <w:rPr>
          <w:sz w:val="28"/>
          <w:szCs w:val="28"/>
        </w:rPr>
        <w:lastRenderedPageBreak/>
        <w:t xml:space="preserve">với các khoa/ tổ bộ môn lập danh sách HSSV không đăng ký </w:t>
      </w:r>
      <w:r>
        <w:rPr>
          <w:sz w:val="28"/>
          <w:szCs w:val="28"/>
        </w:rPr>
        <w:t xml:space="preserve">nhập </w:t>
      </w:r>
      <w:r w:rsidRPr="00631A22">
        <w:rPr>
          <w:sz w:val="28"/>
          <w:szCs w:val="28"/>
        </w:rPr>
        <w:t>học để</w:t>
      </w:r>
      <w:r>
        <w:rPr>
          <w:sz w:val="28"/>
          <w:szCs w:val="28"/>
        </w:rPr>
        <w:t xml:space="preserve"> </w:t>
      </w:r>
      <w:r w:rsidRPr="00631A22">
        <w:rPr>
          <w:sz w:val="28"/>
          <w:szCs w:val="28"/>
        </w:rPr>
        <w:t xml:space="preserve">xác định tình trạng HSSV trúng tuyển nhưng không </w:t>
      </w:r>
      <w:r>
        <w:rPr>
          <w:sz w:val="28"/>
          <w:szCs w:val="28"/>
        </w:rPr>
        <w:t>nhập</w:t>
      </w:r>
      <w:r w:rsidRPr="00631A22">
        <w:rPr>
          <w:sz w:val="28"/>
          <w:szCs w:val="28"/>
        </w:rPr>
        <w:t xml:space="preserve"> họ</w:t>
      </w:r>
      <w:r>
        <w:rPr>
          <w:sz w:val="28"/>
          <w:szCs w:val="28"/>
        </w:rPr>
        <w:t>c;</w:t>
      </w:r>
    </w:p>
    <w:p w:rsidR="00CE3481" w:rsidRPr="00631A22" w:rsidRDefault="00CE3481" w:rsidP="00933357">
      <w:pPr>
        <w:pStyle w:val="NormalWeb"/>
        <w:shd w:val="clear" w:color="auto" w:fill="FFFFFF"/>
        <w:spacing w:before="0" w:beforeAutospacing="0" w:after="0" w:afterAutospacing="0" w:line="368" w:lineRule="exact"/>
        <w:ind w:firstLine="720"/>
        <w:jc w:val="both"/>
        <w:rPr>
          <w:sz w:val="28"/>
          <w:szCs w:val="28"/>
        </w:rPr>
      </w:pPr>
      <w:r w:rsidRPr="00631A22">
        <w:rPr>
          <w:sz w:val="28"/>
          <w:szCs w:val="28"/>
        </w:rPr>
        <w:t>b</w:t>
      </w:r>
      <w:r>
        <w:rPr>
          <w:sz w:val="28"/>
          <w:szCs w:val="28"/>
        </w:rPr>
        <w:t>.</w:t>
      </w:r>
      <w:r w:rsidRPr="00631A22">
        <w:rPr>
          <w:sz w:val="28"/>
          <w:szCs w:val="28"/>
        </w:rPr>
        <w:t xml:space="preserve"> Trưởng khoa/ tổ bộ môn chỉ đạo Giáo viên chủ nhiệm xác minh lý do và thông báo đến gia đình để phối hợp xử lý (thông báo gửi bảo đảm qua phòng Tổng hợp), sau khi xác minh chính xác </w:t>
      </w:r>
      <w:r>
        <w:rPr>
          <w:sz w:val="28"/>
          <w:szCs w:val="28"/>
        </w:rPr>
        <w:t xml:space="preserve">những </w:t>
      </w:r>
      <w:r w:rsidRPr="00631A22">
        <w:rPr>
          <w:sz w:val="28"/>
          <w:szCs w:val="28"/>
        </w:rPr>
        <w:t>HSSV</w:t>
      </w:r>
      <w:r>
        <w:rPr>
          <w:sz w:val="28"/>
          <w:szCs w:val="28"/>
        </w:rPr>
        <w:t xml:space="preserve"> </w:t>
      </w:r>
      <w:r w:rsidRPr="00631A22">
        <w:rPr>
          <w:sz w:val="28"/>
          <w:szCs w:val="28"/>
        </w:rPr>
        <w:t xml:space="preserve">trúng tuyển nhưng </w:t>
      </w:r>
      <w:r>
        <w:rPr>
          <w:sz w:val="28"/>
          <w:szCs w:val="28"/>
        </w:rPr>
        <w:t>không nhập học,</w:t>
      </w:r>
      <w:r w:rsidRPr="00631A22">
        <w:rPr>
          <w:sz w:val="28"/>
          <w:szCs w:val="28"/>
        </w:rPr>
        <w:t xml:space="preserve"> khoa/ tổ bộ môn lập danh sách </w:t>
      </w:r>
      <w:r>
        <w:rPr>
          <w:sz w:val="28"/>
          <w:szCs w:val="28"/>
        </w:rPr>
        <w:t>gửi </w:t>
      </w:r>
      <w:r w:rsidRPr="00631A22">
        <w:rPr>
          <w:sz w:val="28"/>
          <w:szCs w:val="28"/>
        </w:rPr>
        <w:t xml:space="preserve">Phòng Kế hoạch - Đào tạo (Bộ phận quản lý HSSV) để </w:t>
      </w:r>
      <w:r>
        <w:rPr>
          <w:sz w:val="28"/>
          <w:szCs w:val="28"/>
        </w:rPr>
        <w:t>xem xét, giải quyết;</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sidRPr="00631A22">
        <w:rPr>
          <w:sz w:val="28"/>
          <w:szCs w:val="28"/>
        </w:rPr>
        <w:t>c</w:t>
      </w:r>
      <w:r>
        <w:rPr>
          <w:sz w:val="28"/>
          <w:szCs w:val="28"/>
        </w:rPr>
        <w:t>.</w:t>
      </w:r>
      <w:r w:rsidRPr="00631A22">
        <w:rPr>
          <w:sz w:val="28"/>
          <w:szCs w:val="28"/>
        </w:rPr>
        <w:t xml:space="preserve"> Phòng Kế hoạch - Đào tạo (Bộ phận quản lý HSSV) lập danh sách trình Hội đồng xét duyệt và làm Quyết định xóa tên </w:t>
      </w:r>
      <w:r>
        <w:rPr>
          <w:sz w:val="28"/>
          <w:szCs w:val="28"/>
        </w:rPr>
        <w:t xml:space="preserve">khỏi danh sách HSSV của trường </w:t>
      </w:r>
      <w:r w:rsidRPr="00631A22">
        <w:rPr>
          <w:sz w:val="28"/>
          <w:szCs w:val="28"/>
        </w:rPr>
        <w:t>trình Hiệu trưởng phê duyệt.</w:t>
      </w:r>
      <w:r>
        <w:rPr>
          <w:sz w:val="28"/>
          <w:szCs w:val="28"/>
        </w:rPr>
        <w:t xml:space="preserve"> </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d. Quyết định xóa tên được gửi về gia đình học sinh, sinh viên và địa phương nơi HSSV cư trú được biết..</w:t>
      </w:r>
    </w:p>
    <w:p w:rsidR="00CE3481" w:rsidRDefault="00CE3481" w:rsidP="00933357">
      <w:pPr>
        <w:pStyle w:val="NormalWeb"/>
        <w:shd w:val="clear" w:color="auto" w:fill="FFFFFF"/>
        <w:spacing w:before="60" w:beforeAutospacing="0" w:after="60" w:afterAutospacing="0" w:line="368" w:lineRule="exact"/>
        <w:ind w:firstLine="720"/>
        <w:jc w:val="both"/>
        <w:rPr>
          <w:b/>
          <w:bCs/>
          <w:color w:val="000000"/>
          <w:sz w:val="28"/>
          <w:szCs w:val="28"/>
        </w:rPr>
      </w:pPr>
      <w:r w:rsidRPr="00631A22">
        <w:rPr>
          <w:b/>
          <w:bCs/>
          <w:color w:val="000000"/>
          <w:sz w:val="28"/>
          <w:szCs w:val="28"/>
          <w:lang w:val="vi-VN"/>
        </w:rPr>
        <w:t>Điều</w:t>
      </w:r>
      <w:r w:rsidRPr="00631A22">
        <w:rPr>
          <w:b/>
          <w:bCs/>
          <w:color w:val="000000"/>
          <w:sz w:val="28"/>
          <w:szCs w:val="28"/>
        </w:rPr>
        <w:t xml:space="preserve"> </w:t>
      </w:r>
      <w:r>
        <w:rPr>
          <w:b/>
          <w:bCs/>
          <w:color w:val="000000"/>
          <w:sz w:val="28"/>
          <w:szCs w:val="28"/>
        </w:rPr>
        <w:t>6</w:t>
      </w:r>
      <w:r w:rsidRPr="00631A22">
        <w:rPr>
          <w:b/>
          <w:bCs/>
          <w:color w:val="000000"/>
          <w:sz w:val="28"/>
          <w:szCs w:val="28"/>
          <w:lang w:val="vi-VN"/>
        </w:rPr>
        <w:t xml:space="preserve">. </w:t>
      </w:r>
      <w:r>
        <w:rPr>
          <w:b/>
          <w:bCs/>
          <w:color w:val="000000"/>
          <w:sz w:val="28"/>
          <w:szCs w:val="28"/>
        </w:rPr>
        <w:t>Tạm đình chỉ học tập</w:t>
      </w:r>
      <w:r w:rsidRPr="00631A22">
        <w:rPr>
          <w:b/>
          <w:bCs/>
          <w:color w:val="000000"/>
          <w:sz w:val="28"/>
          <w:szCs w:val="28"/>
          <w:lang w:val="vi-VN"/>
        </w:rPr>
        <w:t xml:space="preserve"> </w:t>
      </w:r>
    </w:p>
    <w:p w:rsidR="00CE3481" w:rsidRPr="000B2B44" w:rsidRDefault="00CE3481" w:rsidP="00933357">
      <w:pPr>
        <w:pStyle w:val="NormalWeb"/>
        <w:shd w:val="clear" w:color="auto" w:fill="FFFFFF"/>
        <w:spacing w:before="60" w:beforeAutospacing="0" w:after="60" w:afterAutospacing="0" w:line="368" w:lineRule="exact"/>
        <w:ind w:firstLine="720"/>
        <w:jc w:val="both"/>
        <w:rPr>
          <w:b/>
          <w:bCs/>
          <w:color w:val="000000"/>
          <w:sz w:val="28"/>
          <w:szCs w:val="28"/>
        </w:rPr>
      </w:pPr>
      <w:r w:rsidRPr="000B2B44">
        <w:rPr>
          <w:bCs/>
          <w:color w:val="000000"/>
          <w:sz w:val="28"/>
          <w:szCs w:val="28"/>
        </w:rPr>
        <w:t>1.</w:t>
      </w:r>
      <w:r w:rsidRPr="000B2B44">
        <w:rPr>
          <w:b/>
          <w:bCs/>
          <w:color w:val="000000"/>
          <w:sz w:val="28"/>
          <w:szCs w:val="28"/>
        </w:rPr>
        <w:t xml:space="preserve"> </w:t>
      </w:r>
      <w:r w:rsidRPr="000B2B44">
        <w:rPr>
          <w:sz w:val="28"/>
          <w:szCs w:val="28"/>
          <w:lang w:val="sv-SE"/>
        </w:rPr>
        <w:t>Đối với học sinh, sinh viên đang trong thời gian bị cảnh cáo mà vẫn vi phạm kỷ luật hoặc vi phạm nghiêm trọng các hành vi học sinh, sinh viên không được làm</w:t>
      </w:r>
      <w:r>
        <w:rPr>
          <w:sz w:val="28"/>
          <w:szCs w:val="28"/>
          <w:lang w:val="sv-SE"/>
        </w:rPr>
        <w:t>.</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 xml:space="preserve">a. </w:t>
      </w:r>
      <w:r w:rsidRPr="00BA076F">
        <w:rPr>
          <w:sz w:val="28"/>
          <w:szCs w:val="28"/>
        </w:rPr>
        <w:t xml:space="preserve">Giáo viên chủ nhiệm chủ trì họp với tập thể lớp, </w:t>
      </w:r>
      <w:r>
        <w:rPr>
          <w:sz w:val="28"/>
          <w:szCs w:val="28"/>
        </w:rPr>
        <w:t>kiểm điểm, đánh giá</w:t>
      </w:r>
      <w:r w:rsidRPr="00BA076F">
        <w:rPr>
          <w:sz w:val="28"/>
          <w:szCs w:val="28"/>
        </w:rPr>
        <w:t xml:space="preserve"> và đề nghị hình thức kỷ luật </w:t>
      </w:r>
      <w:r>
        <w:rPr>
          <w:sz w:val="28"/>
          <w:szCs w:val="28"/>
        </w:rPr>
        <w:t xml:space="preserve">(có ý kiến của Trưởng khoa/ tổ bộ môn) </w:t>
      </w:r>
      <w:r w:rsidRPr="00BA076F">
        <w:rPr>
          <w:sz w:val="28"/>
          <w:szCs w:val="28"/>
        </w:rPr>
        <w:t xml:space="preserve">gửi </w:t>
      </w:r>
      <w:r>
        <w:rPr>
          <w:sz w:val="28"/>
          <w:szCs w:val="28"/>
        </w:rPr>
        <w:t>về</w:t>
      </w:r>
      <w:r w:rsidRPr="00BA076F">
        <w:rPr>
          <w:sz w:val="28"/>
          <w:szCs w:val="28"/>
        </w:rPr>
        <w:t xml:space="preserve"> Phòng </w:t>
      </w:r>
      <w:r>
        <w:rPr>
          <w:sz w:val="28"/>
          <w:szCs w:val="28"/>
        </w:rPr>
        <w:t>Kế hoạch - Đào tạo.</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b.</w:t>
      </w:r>
      <w:r w:rsidRPr="00BA076F">
        <w:rPr>
          <w:sz w:val="28"/>
          <w:szCs w:val="28"/>
        </w:rPr>
        <w:t xml:space="preserve"> </w:t>
      </w:r>
      <w:r>
        <w:rPr>
          <w:sz w:val="28"/>
          <w:szCs w:val="28"/>
        </w:rPr>
        <w:t>Sau 03 ngày kể từ khi nhận được đề nghị của khoa/ tổ bộ môn,</w:t>
      </w:r>
      <w:r w:rsidRPr="00BA076F">
        <w:rPr>
          <w:sz w:val="28"/>
          <w:szCs w:val="28"/>
        </w:rPr>
        <w:t xml:space="preserve"> Phòng </w:t>
      </w:r>
      <w:r>
        <w:rPr>
          <w:sz w:val="28"/>
          <w:szCs w:val="28"/>
        </w:rPr>
        <w:t>Kế hoạch - Đào tạo (bộ phận QLHSSV)</w:t>
      </w:r>
      <w:r w:rsidRPr="00BA076F">
        <w:rPr>
          <w:sz w:val="28"/>
          <w:szCs w:val="28"/>
        </w:rPr>
        <w:t xml:space="preserve"> đề nghị lên Hội đồng khen thưởng </w:t>
      </w:r>
      <w:r>
        <w:rPr>
          <w:sz w:val="28"/>
          <w:szCs w:val="28"/>
        </w:rPr>
        <w:t>-</w:t>
      </w:r>
      <w:r w:rsidRPr="00BA076F">
        <w:rPr>
          <w:sz w:val="28"/>
          <w:szCs w:val="28"/>
        </w:rPr>
        <w:t xml:space="preserve"> kỷ luật HSSV cấp trường. </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c</w:t>
      </w:r>
      <w:r w:rsidRPr="00BA076F">
        <w:rPr>
          <w:sz w:val="28"/>
          <w:szCs w:val="28"/>
        </w:rPr>
        <w:t xml:space="preserve">. Hội đồng khen thưởng </w:t>
      </w:r>
      <w:r>
        <w:rPr>
          <w:sz w:val="28"/>
          <w:szCs w:val="28"/>
        </w:rPr>
        <w:t>-</w:t>
      </w:r>
      <w:r w:rsidRPr="00BA076F">
        <w:rPr>
          <w:sz w:val="28"/>
          <w:szCs w:val="28"/>
        </w:rPr>
        <w:t xml:space="preserve"> kỷ luật HSSV cấp trường tổ chức </w:t>
      </w:r>
      <w:r w:rsidRPr="000B2B44">
        <w:rPr>
          <w:sz w:val="28"/>
          <w:szCs w:val="28"/>
        </w:rPr>
        <w:t xml:space="preserve">họp </w:t>
      </w:r>
      <w:r w:rsidRPr="000B2B44">
        <w:rPr>
          <w:sz w:val="28"/>
          <w:szCs w:val="28"/>
          <w:lang w:val="sv-SE"/>
        </w:rPr>
        <w:t>chức họp xét, đề xuất hình thức kỷ luật và trình Hiệu trưởng</w:t>
      </w:r>
      <w:r w:rsidRPr="000B2B44">
        <w:rPr>
          <w:sz w:val="28"/>
          <w:szCs w:val="28"/>
        </w:rPr>
        <w:t xml:space="preserve"> bằng văn bản. Thành phần họp xét kỷ luật bao gồm: các thành viên của Hội đồng, Giáo viên chủ nhiệm lớp có</w:t>
      </w:r>
      <w:r w:rsidRPr="00BA076F">
        <w:rPr>
          <w:sz w:val="28"/>
          <w:szCs w:val="28"/>
        </w:rPr>
        <w:t xml:space="preserve"> HSSV vi phạm, đại diện tập thể lớp có HSSV vi phạm. Nếu HSSV vi phạm kỷ luật đã được mời mà không đến dự (nếu không có lý do chính đáng) thì Hội đồng vẫn tiến hành họp</w:t>
      </w:r>
      <w:r>
        <w:rPr>
          <w:sz w:val="28"/>
          <w:szCs w:val="28"/>
        </w:rPr>
        <w:t>.</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 xml:space="preserve">d. Sau khi có Biên bản kết luận hình thức kỷ luật HSSV của Hội đồng </w:t>
      </w:r>
      <w:r w:rsidRPr="00BA076F">
        <w:rPr>
          <w:sz w:val="28"/>
          <w:szCs w:val="28"/>
        </w:rPr>
        <w:t xml:space="preserve">khen thưởng </w:t>
      </w:r>
      <w:r>
        <w:rPr>
          <w:sz w:val="28"/>
          <w:szCs w:val="28"/>
        </w:rPr>
        <w:t xml:space="preserve">- kỷ luật HSSV cấp trường, </w:t>
      </w:r>
      <w:r w:rsidRPr="00631A22">
        <w:rPr>
          <w:sz w:val="28"/>
          <w:szCs w:val="28"/>
        </w:rPr>
        <w:t xml:space="preserve">Phòng Kế hoạch - Đào tạo lập danh sách HSSV </w:t>
      </w:r>
      <w:r>
        <w:rPr>
          <w:sz w:val="28"/>
          <w:szCs w:val="28"/>
        </w:rPr>
        <w:t xml:space="preserve">bị tạm đình chỉ học tập, </w:t>
      </w:r>
      <w:r w:rsidRPr="00FB2B6F">
        <w:rPr>
          <w:sz w:val="28"/>
          <w:szCs w:val="28"/>
        </w:rPr>
        <w:t>đề nghị Hiệu trưởng ra quyết định kỷ luật</w:t>
      </w:r>
      <w:r w:rsidRPr="00631A22">
        <w:rPr>
          <w:sz w:val="28"/>
          <w:szCs w:val="28"/>
        </w:rPr>
        <w:t xml:space="preserve"> </w:t>
      </w:r>
      <w:r>
        <w:rPr>
          <w:sz w:val="28"/>
          <w:szCs w:val="28"/>
        </w:rPr>
        <w:t xml:space="preserve">(trong đó </w:t>
      </w:r>
      <w:r w:rsidRPr="00772A61">
        <w:rPr>
          <w:sz w:val="28"/>
          <w:szCs w:val="28"/>
        </w:rPr>
        <w:t xml:space="preserve">ghi rõ thời gian </w:t>
      </w:r>
      <w:r>
        <w:rPr>
          <w:sz w:val="28"/>
          <w:szCs w:val="28"/>
        </w:rPr>
        <w:t>HSSV</w:t>
      </w:r>
      <w:r w:rsidRPr="00772A61">
        <w:rPr>
          <w:sz w:val="28"/>
          <w:szCs w:val="28"/>
        </w:rPr>
        <w:t xml:space="preserve"> bị thi hành kỷ luật, tính từ khi ban hành quyết định kỷ luật đến thời điểm hết thời hạn bị kỷ luật theo quy định</w:t>
      </w:r>
      <w:r>
        <w:rPr>
          <w:sz w:val="28"/>
          <w:szCs w:val="28"/>
        </w:rPr>
        <w:t>)</w:t>
      </w:r>
      <w:r w:rsidRPr="00631A22">
        <w:rPr>
          <w:sz w:val="28"/>
          <w:szCs w:val="28"/>
        </w:rPr>
        <w:t>.</w:t>
      </w:r>
    </w:p>
    <w:p w:rsidR="00CE3481" w:rsidRPr="00631A22"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e. Quyết định đình chỉ học tập được gửi về gia đình học sinh, sinh viên và địa phương nơi HSSV cư trú sau khi có hiệu lực;</w:t>
      </w:r>
    </w:p>
    <w:p w:rsidR="00CE3481" w:rsidRDefault="00CE3481" w:rsidP="00933357">
      <w:pPr>
        <w:pStyle w:val="NormalWeb"/>
        <w:shd w:val="clear" w:color="auto" w:fill="FFFFFF"/>
        <w:spacing w:before="0" w:beforeAutospacing="0" w:after="0" w:afterAutospacing="0" w:line="368" w:lineRule="exact"/>
        <w:ind w:firstLine="720"/>
        <w:jc w:val="both"/>
        <w:rPr>
          <w:sz w:val="28"/>
          <w:szCs w:val="28"/>
        </w:rPr>
      </w:pPr>
      <w:r>
        <w:rPr>
          <w:sz w:val="28"/>
          <w:szCs w:val="28"/>
        </w:rPr>
        <w:t>f. K</w:t>
      </w:r>
      <w:r w:rsidRPr="00772A61">
        <w:rPr>
          <w:sz w:val="28"/>
          <w:szCs w:val="28"/>
        </w:rPr>
        <w:t xml:space="preserve">hi hết thời hạn đình chỉ, </w:t>
      </w:r>
      <w:r>
        <w:rPr>
          <w:sz w:val="28"/>
          <w:szCs w:val="28"/>
        </w:rPr>
        <w:t xml:space="preserve">HSSV </w:t>
      </w:r>
      <w:r w:rsidRPr="00772A61">
        <w:rPr>
          <w:sz w:val="28"/>
          <w:szCs w:val="28"/>
        </w:rPr>
        <w:t>phải xuất trình chứng nhận của địa phương (cấp xã, phường, thị trấn) nơi cư trú về việc chấp hành tốt nghĩa vụ công dân tại địa phương</w:t>
      </w:r>
      <w:r>
        <w:rPr>
          <w:sz w:val="28"/>
          <w:szCs w:val="28"/>
        </w:rPr>
        <w:t>.</w:t>
      </w:r>
    </w:p>
    <w:p w:rsidR="00CE3481" w:rsidRDefault="00CE3481" w:rsidP="00933357">
      <w:pPr>
        <w:pStyle w:val="NormalWeb"/>
        <w:shd w:val="clear" w:color="auto" w:fill="FFFFFF"/>
        <w:spacing w:before="60" w:beforeAutospacing="0" w:after="60" w:afterAutospacing="0" w:line="364" w:lineRule="exact"/>
        <w:ind w:firstLine="720"/>
        <w:jc w:val="both"/>
        <w:rPr>
          <w:sz w:val="28"/>
          <w:szCs w:val="28"/>
          <w:lang w:val="sv-SE"/>
        </w:rPr>
      </w:pPr>
      <w:r>
        <w:rPr>
          <w:sz w:val="28"/>
          <w:szCs w:val="28"/>
        </w:rPr>
        <w:lastRenderedPageBreak/>
        <w:t xml:space="preserve">2. </w:t>
      </w:r>
      <w:r w:rsidRPr="000B2B44">
        <w:rPr>
          <w:sz w:val="28"/>
          <w:szCs w:val="28"/>
          <w:lang w:val="sv-SE"/>
        </w:rPr>
        <w:t xml:space="preserve">Đối với học sinh, sinh viên vi phạm </w:t>
      </w:r>
      <w:r>
        <w:rPr>
          <w:sz w:val="28"/>
          <w:szCs w:val="28"/>
          <w:lang w:val="sv-SE"/>
        </w:rPr>
        <w:t>quy chế thi, kiểm tra hết môn học/mô đun, kiểm tra kết thúc khóa học, thi tốt nghiệp</w:t>
      </w:r>
      <w:r w:rsidRPr="000B2B44">
        <w:rPr>
          <w:sz w:val="28"/>
          <w:szCs w:val="28"/>
          <w:lang w:val="sv-SE"/>
        </w:rPr>
        <w:t>;</w:t>
      </w:r>
      <w:r>
        <w:rPr>
          <w:sz w:val="28"/>
          <w:szCs w:val="28"/>
          <w:lang w:val="sv-SE"/>
        </w:rPr>
        <w:t xml:space="preserve"> </w:t>
      </w:r>
    </w:p>
    <w:p w:rsidR="00CE3481" w:rsidRPr="001D15EA" w:rsidRDefault="00CE3481" w:rsidP="00933357">
      <w:pPr>
        <w:pStyle w:val="NormalWeb"/>
        <w:shd w:val="clear" w:color="auto" w:fill="FFFFFF"/>
        <w:spacing w:before="0" w:beforeAutospacing="0" w:after="0" w:afterAutospacing="0" w:line="364" w:lineRule="exact"/>
        <w:ind w:firstLine="720"/>
        <w:jc w:val="both"/>
        <w:rPr>
          <w:rFonts w:ascii="13" w:hAnsi="13"/>
          <w:color w:val="000000"/>
          <w:sz w:val="28"/>
          <w:szCs w:val="28"/>
          <w:lang w:val="vi-VN"/>
        </w:rPr>
      </w:pPr>
      <w:r w:rsidRPr="001D15EA">
        <w:rPr>
          <w:bCs/>
          <w:color w:val="000000"/>
          <w:sz w:val="28"/>
          <w:szCs w:val="28"/>
          <w:lang w:val="sv-SE"/>
        </w:rPr>
        <w:t>a.</w:t>
      </w:r>
      <w:r w:rsidRPr="001D15EA">
        <w:rPr>
          <w:b/>
          <w:bCs/>
          <w:color w:val="000000"/>
          <w:sz w:val="28"/>
          <w:szCs w:val="28"/>
          <w:lang w:val="sv-SE"/>
        </w:rPr>
        <w:t xml:space="preserve"> </w:t>
      </w:r>
      <w:r w:rsidRPr="001D15EA">
        <w:rPr>
          <w:rFonts w:ascii="13" w:hAnsi="13"/>
          <w:color w:val="000000"/>
          <w:sz w:val="28"/>
          <w:szCs w:val="28"/>
          <w:lang w:val="sv-SE"/>
        </w:rPr>
        <w:t>Hai</w:t>
      </w:r>
      <w:r w:rsidRPr="001D15EA">
        <w:rPr>
          <w:rFonts w:ascii="13" w:hAnsi="13"/>
          <w:color w:val="000000"/>
          <w:sz w:val="28"/>
          <w:szCs w:val="28"/>
          <w:lang w:val="vi-VN"/>
        </w:rPr>
        <w:t xml:space="preserve"> cán bộ coi thi </w:t>
      </w:r>
      <w:r w:rsidRPr="001D15EA">
        <w:rPr>
          <w:rFonts w:ascii="13" w:hAnsi="13"/>
          <w:color w:val="000000"/>
          <w:sz w:val="28"/>
          <w:szCs w:val="28"/>
          <w:lang w:val="sv-SE"/>
        </w:rPr>
        <w:t xml:space="preserve">và giám sát điểm thi lập biên bản và yêu cầu HSSV  </w:t>
      </w:r>
      <w:r w:rsidRPr="001D15EA">
        <w:rPr>
          <w:rFonts w:ascii="13" w:hAnsi="13"/>
          <w:color w:val="000000"/>
          <w:sz w:val="28"/>
          <w:szCs w:val="28"/>
          <w:lang w:val="vi-VN"/>
        </w:rPr>
        <w:t>ký vào biên bản</w:t>
      </w:r>
      <w:r w:rsidRPr="001D15EA">
        <w:rPr>
          <w:rFonts w:ascii="13" w:hAnsi="13"/>
          <w:color w:val="000000"/>
          <w:sz w:val="28"/>
          <w:szCs w:val="28"/>
          <w:lang w:val="sv-SE"/>
        </w:rPr>
        <w:t xml:space="preserve">. </w:t>
      </w:r>
      <w:r w:rsidRPr="001D15EA">
        <w:rPr>
          <w:rFonts w:ascii="13" w:hAnsi="13"/>
          <w:color w:val="000000"/>
          <w:sz w:val="28"/>
          <w:szCs w:val="28"/>
          <w:lang w:val="vi-VN"/>
        </w:rPr>
        <w:t>Nếu học sinh không chịu ký tên vào biên bản thì hai cán bộ coi thi ký vào biên bản. Nếu giữa cán bộ coi thi và giám sát điểm thi không nhất trí về cách xử lý thì ghi rõ ý kiến hai bên vào biên bản để báo cáo Hội đồng thi;</w:t>
      </w:r>
    </w:p>
    <w:p w:rsidR="00CE3481" w:rsidRPr="001D15EA" w:rsidRDefault="00CE3481" w:rsidP="00933357">
      <w:pPr>
        <w:pStyle w:val="NormalWeb"/>
        <w:shd w:val="clear" w:color="auto" w:fill="FFFFFF"/>
        <w:spacing w:before="0" w:beforeAutospacing="0" w:after="0" w:afterAutospacing="0" w:line="364" w:lineRule="exact"/>
        <w:ind w:firstLine="720"/>
        <w:jc w:val="both"/>
        <w:rPr>
          <w:rFonts w:ascii="13" w:hAnsi="13"/>
          <w:color w:val="000000"/>
          <w:sz w:val="28"/>
          <w:szCs w:val="28"/>
          <w:lang w:val="vi-VN"/>
        </w:rPr>
      </w:pPr>
      <w:r w:rsidRPr="001D15EA">
        <w:rPr>
          <w:rFonts w:ascii="13" w:hAnsi="13"/>
          <w:color w:val="000000"/>
          <w:sz w:val="28"/>
          <w:szCs w:val="28"/>
          <w:lang w:val="vi-VN"/>
        </w:rPr>
        <w:t xml:space="preserve">b. Hội đồng thi sẽ tổ chức họp xét và kiến nghị hình thức kỷ luật, đề nghị Hiệu trưởng ra quyết định bằng văn bản. </w:t>
      </w:r>
    </w:p>
    <w:p w:rsidR="00CE3481" w:rsidRPr="00A92E49" w:rsidRDefault="00CE3481" w:rsidP="00933357">
      <w:pPr>
        <w:pStyle w:val="NormalWeb"/>
        <w:shd w:val="clear" w:color="auto" w:fill="FFFFFF"/>
        <w:spacing w:before="0" w:beforeAutospacing="0" w:after="0" w:afterAutospacing="0" w:line="364" w:lineRule="exact"/>
        <w:ind w:firstLine="720"/>
        <w:jc w:val="both"/>
        <w:rPr>
          <w:sz w:val="28"/>
          <w:szCs w:val="28"/>
          <w:lang w:val="vi-VN"/>
        </w:rPr>
      </w:pPr>
      <w:r w:rsidRPr="001D15EA">
        <w:rPr>
          <w:sz w:val="28"/>
          <w:szCs w:val="28"/>
          <w:lang w:val="vi-VN"/>
        </w:rPr>
        <w:t>c</w:t>
      </w:r>
      <w:r>
        <w:rPr>
          <w:sz w:val="28"/>
          <w:szCs w:val="28"/>
          <w:lang w:val="vi-VN"/>
        </w:rPr>
        <w:t xml:space="preserve">. </w:t>
      </w:r>
      <w:r w:rsidRPr="00DE302E">
        <w:rPr>
          <w:sz w:val="28"/>
          <w:szCs w:val="28"/>
          <w:lang w:val="vi-VN"/>
        </w:rPr>
        <w:t>K</w:t>
      </w:r>
      <w:r w:rsidRPr="001D15EA">
        <w:rPr>
          <w:sz w:val="28"/>
          <w:szCs w:val="28"/>
          <w:lang w:val="vi-VN"/>
        </w:rPr>
        <w:t>hi có Biên bản kết luận hình thức kỷ luật HSSV của Hội đồng thi, Phòng</w:t>
      </w:r>
    </w:p>
    <w:p w:rsidR="00CE3481" w:rsidRPr="001D15EA" w:rsidRDefault="00CE3481" w:rsidP="00933357">
      <w:pPr>
        <w:pStyle w:val="NormalWeb"/>
        <w:shd w:val="clear" w:color="auto" w:fill="FFFFFF"/>
        <w:spacing w:before="0" w:beforeAutospacing="0" w:after="0" w:afterAutospacing="0" w:line="364" w:lineRule="exact"/>
        <w:jc w:val="both"/>
        <w:rPr>
          <w:sz w:val="28"/>
          <w:szCs w:val="28"/>
          <w:lang w:val="vi-VN"/>
        </w:rPr>
      </w:pPr>
      <w:r w:rsidRPr="001D15EA">
        <w:rPr>
          <w:sz w:val="28"/>
          <w:szCs w:val="28"/>
          <w:lang w:val="vi-VN"/>
        </w:rPr>
        <w:t>Kế hoạch - Đào tạo lập danh sách HSSV bị tạm đình chỉ học tập, đề nghị Hiệu trưởng ra quyết định kỷ luật (trong đó ghi rõ thời gian HSSV bị thi hành kỷ luật, tính từ khi ban hành quyết định kỷ luật đến thời điểm hết thời hạn bị kỷ luật theo quy định).</w:t>
      </w:r>
    </w:p>
    <w:p w:rsidR="00CE3481" w:rsidRPr="001D15EA" w:rsidRDefault="00CE3481" w:rsidP="00933357">
      <w:pPr>
        <w:pStyle w:val="NormalWeb"/>
        <w:shd w:val="clear" w:color="auto" w:fill="FFFFFF"/>
        <w:spacing w:before="0" w:beforeAutospacing="0" w:after="0" w:afterAutospacing="0" w:line="364" w:lineRule="exact"/>
        <w:ind w:firstLine="720"/>
        <w:jc w:val="both"/>
        <w:rPr>
          <w:sz w:val="28"/>
          <w:szCs w:val="28"/>
          <w:lang w:val="vi-VN"/>
        </w:rPr>
      </w:pPr>
      <w:r w:rsidRPr="001D15EA">
        <w:rPr>
          <w:sz w:val="28"/>
          <w:szCs w:val="28"/>
          <w:lang w:val="vi-VN"/>
        </w:rPr>
        <w:t>d. Quyết định đình chỉ học tập được gửi về gia đình, địa phương nơi HSSV cư trú sau khi có hiệu lực;</w:t>
      </w:r>
    </w:p>
    <w:p w:rsidR="00CE3481" w:rsidRPr="001D15EA" w:rsidRDefault="00CE3481" w:rsidP="00933357">
      <w:pPr>
        <w:pStyle w:val="NormalWeb"/>
        <w:shd w:val="clear" w:color="auto" w:fill="FFFFFF"/>
        <w:spacing w:before="60" w:beforeAutospacing="0" w:after="60" w:afterAutospacing="0" w:line="364" w:lineRule="exact"/>
        <w:ind w:firstLine="720"/>
        <w:jc w:val="both"/>
        <w:rPr>
          <w:sz w:val="28"/>
          <w:szCs w:val="28"/>
          <w:lang w:val="vi-VN"/>
        </w:rPr>
      </w:pPr>
      <w:r w:rsidRPr="001D15EA">
        <w:rPr>
          <w:sz w:val="28"/>
          <w:szCs w:val="28"/>
          <w:lang w:val="vi-VN"/>
        </w:rPr>
        <w:t>e. Khi hết thời hạn đình chỉ, HSSV phải xuất trình chứng nhận của địa phương (cấp xã, phường, thị trấn) nơi cư trú về việc chấp hành tốt nghĩa vụ công dân tại địa phương.</w:t>
      </w:r>
    </w:p>
    <w:p w:rsidR="00CE3481" w:rsidRPr="00CD0C58" w:rsidRDefault="00CE3481" w:rsidP="00933357">
      <w:pPr>
        <w:pStyle w:val="NormalWeb"/>
        <w:shd w:val="clear" w:color="auto" w:fill="FFFFFF"/>
        <w:spacing w:before="0" w:beforeAutospacing="0" w:after="0" w:afterAutospacing="0" w:line="364" w:lineRule="exact"/>
        <w:ind w:firstLine="720"/>
        <w:jc w:val="both"/>
        <w:rPr>
          <w:sz w:val="28"/>
          <w:szCs w:val="28"/>
          <w:lang w:val="vi-VN"/>
        </w:rPr>
      </w:pPr>
    </w:p>
    <w:p w:rsidR="00CE3481" w:rsidRPr="00A92E49" w:rsidRDefault="00CE3481" w:rsidP="00933357">
      <w:pPr>
        <w:pStyle w:val="NormalWeb"/>
        <w:shd w:val="clear" w:color="auto" w:fill="FFFFFF"/>
        <w:spacing w:before="0" w:beforeAutospacing="0" w:after="0" w:afterAutospacing="0" w:line="364" w:lineRule="exact"/>
        <w:ind w:firstLine="720"/>
        <w:jc w:val="center"/>
        <w:rPr>
          <w:b/>
          <w:sz w:val="28"/>
          <w:szCs w:val="28"/>
          <w:lang w:val="vi-VN"/>
        </w:rPr>
      </w:pPr>
      <w:r w:rsidRPr="00A92E49">
        <w:rPr>
          <w:b/>
          <w:sz w:val="28"/>
          <w:szCs w:val="28"/>
          <w:lang w:val="vi-VN"/>
        </w:rPr>
        <w:t>Chương III</w:t>
      </w:r>
    </w:p>
    <w:p w:rsidR="00CE3481" w:rsidRPr="00A92E49" w:rsidRDefault="00CE3481" w:rsidP="00933357">
      <w:pPr>
        <w:pStyle w:val="NormalWeb"/>
        <w:shd w:val="clear" w:color="auto" w:fill="FFFFFF"/>
        <w:spacing w:before="0" w:beforeAutospacing="0" w:after="0" w:afterAutospacing="0" w:line="364" w:lineRule="exact"/>
        <w:ind w:firstLine="720"/>
        <w:jc w:val="center"/>
        <w:rPr>
          <w:b/>
          <w:sz w:val="28"/>
          <w:szCs w:val="28"/>
          <w:lang w:val="vi-VN"/>
        </w:rPr>
      </w:pPr>
      <w:r w:rsidRPr="00A92E49">
        <w:rPr>
          <w:b/>
          <w:sz w:val="28"/>
          <w:szCs w:val="28"/>
          <w:lang w:val="vi-VN"/>
        </w:rPr>
        <w:t>TỔ CHỨC THỰC HIỆN</w:t>
      </w:r>
    </w:p>
    <w:p w:rsidR="00CE3481" w:rsidRPr="00A92E49" w:rsidRDefault="00CE3481" w:rsidP="00933357">
      <w:pPr>
        <w:pStyle w:val="NormalWeb"/>
        <w:shd w:val="clear" w:color="auto" w:fill="FFFFFF"/>
        <w:spacing w:before="60" w:beforeAutospacing="0" w:after="60" w:afterAutospacing="0" w:line="364" w:lineRule="exact"/>
        <w:ind w:firstLine="720"/>
        <w:jc w:val="both"/>
        <w:rPr>
          <w:b/>
          <w:sz w:val="28"/>
          <w:szCs w:val="28"/>
          <w:lang w:val="vi-VN"/>
        </w:rPr>
      </w:pPr>
      <w:r w:rsidRPr="00A92E49">
        <w:rPr>
          <w:b/>
          <w:sz w:val="28"/>
          <w:szCs w:val="28"/>
          <w:lang w:val="vi-VN"/>
        </w:rPr>
        <w:t>Điều 7. Trách nhiệm thi hành</w:t>
      </w:r>
    </w:p>
    <w:p w:rsidR="00CE3481" w:rsidRPr="00A92E49" w:rsidRDefault="00CE3481" w:rsidP="00933357">
      <w:pPr>
        <w:pStyle w:val="NormalWeb"/>
        <w:shd w:val="clear" w:color="auto" w:fill="FFFFFF"/>
        <w:spacing w:before="0" w:beforeAutospacing="0" w:after="0" w:afterAutospacing="0" w:line="364" w:lineRule="exact"/>
        <w:ind w:firstLine="720"/>
        <w:jc w:val="both"/>
        <w:rPr>
          <w:sz w:val="28"/>
          <w:szCs w:val="28"/>
          <w:lang w:val="vi-VN"/>
        </w:rPr>
      </w:pPr>
      <w:r w:rsidRPr="00A92E49">
        <w:rPr>
          <w:sz w:val="28"/>
          <w:szCs w:val="28"/>
          <w:lang w:val="vi-VN"/>
        </w:rPr>
        <w:t>1. Trưởng các đơn vị có trách nhiệm phổ biến, quán triệt các nội dung được quy định trong Quy chế này tới toàn thể các bộ, viên chức, người lao động thuộc đơn vị được giao trách nhiệm quản lý.</w:t>
      </w:r>
    </w:p>
    <w:p w:rsidR="00CE3481" w:rsidRPr="00A92E49" w:rsidRDefault="00CE3481" w:rsidP="00933357">
      <w:pPr>
        <w:pStyle w:val="NormalWeb"/>
        <w:shd w:val="clear" w:color="auto" w:fill="FFFFFF"/>
        <w:spacing w:before="0" w:beforeAutospacing="0" w:after="0" w:afterAutospacing="0" w:line="364" w:lineRule="exact"/>
        <w:ind w:firstLine="720"/>
        <w:jc w:val="both"/>
        <w:rPr>
          <w:sz w:val="28"/>
          <w:szCs w:val="28"/>
          <w:lang w:val="vi-VN"/>
        </w:rPr>
      </w:pPr>
      <w:r w:rsidRPr="00A92E49">
        <w:rPr>
          <w:sz w:val="28"/>
          <w:szCs w:val="28"/>
          <w:lang w:val="vi-VN"/>
        </w:rPr>
        <w:t xml:space="preserve">2. </w:t>
      </w:r>
      <w:r w:rsidRPr="00C15B8E">
        <w:rPr>
          <w:sz w:val="28"/>
          <w:szCs w:val="28"/>
          <w:lang w:val="vi-VN"/>
        </w:rPr>
        <w:t>Khoa, tổ bộ môn và g</w:t>
      </w:r>
      <w:r w:rsidRPr="00A92E49">
        <w:rPr>
          <w:sz w:val="28"/>
          <w:szCs w:val="28"/>
          <w:lang w:val="vi-VN"/>
        </w:rPr>
        <w:t>iáo viên chủ nhiệm và bộ phận quản lý học sinh, sinh viên có trách nhiệm phổ biến, quán triệt các nội dung được quy định trong Quy chế tới toàn thể học sinh trong trường.</w:t>
      </w:r>
    </w:p>
    <w:p w:rsidR="00CE3481" w:rsidRPr="00A92E49" w:rsidRDefault="00CE3481" w:rsidP="00933357">
      <w:pPr>
        <w:pStyle w:val="NormalWeb"/>
        <w:shd w:val="clear" w:color="auto" w:fill="FFFFFF"/>
        <w:spacing w:before="0" w:beforeAutospacing="0" w:after="240" w:afterAutospacing="0" w:line="364" w:lineRule="exact"/>
        <w:ind w:firstLine="720"/>
        <w:jc w:val="both"/>
        <w:rPr>
          <w:sz w:val="28"/>
          <w:szCs w:val="28"/>
          <w:lang w:val="vi-VN"/>
        </w:rPr>
      </w:pPr>
      <w:r w:rsidRPr="00A92E49">
        <w:rPr>
          <w:sz w:val="28"/>
          <w:szCs w:val="28"/>
          <w:lang w:val="vi-VN"/>
        </w:rPr>
        <w:t xml:space="preserve">3. Trong quá trình thực hiện có vấn đề phát sinh, vướng mắc, các đơn vị, các nhân kịp thời phản ánh về Phòng Kế hoạch – Đào tạo để tổng hợp báo cáo Hiệu trưởng xem xét, quyết định sửa đổi, bổ sung hoàn thiện./. </w:t>
      </w:r>
    </w:p>
    <w:tbl>
      <w:tblPr>
        <w:tblW w:w="0" w:type="auto"/>
        <w:tblLook w:val="01E0"/>
      </w:tblPr>
      <w:tblGrid>
        <w:gridCol w:w="4785"/>
        <w:gridCol w:w="4786"/>
      </w:tblGrid>
      <w:tr w:rsidR="00CE3481" w:rsidRPr="00271940" w:rsidTr="00984EA4">
        <w:tc>
          <w:tcPr>
            <w:tcW w:w="4785" w:type="dxa"/>
          </w:tcPr>
          <w:p w:rsidR="00CE3481" w:rsidRPr="00A92E49" w:rsidRDefault="00CE3481" w:rsidP="00984EA4">
            <w:pPr>
              <w:pStyle w:val="NormalWeb"/>
              <w:spacing w:before="0" w:beforeAutospacing="0" w:after="0" w:afterAutospacing="0" w:line="360" w:lineRule="exact"/>
              <w:jc w:val="both"/>
              <w:rPr>
                <w:sz w:val="28"/>
                <w:szCs w:val="28"/>
                <w:lang w:val="vi-VN"/>
              </w:rPr>
            </w:pPr>
          </w:p>
          <w:p w:rsidR="00CE3481" w:rsidRPr="00A92E49" w:rsidRDefault="00CE3481" w:rsidP="00984EA4">
            <w:pPr>
              <w:pStyle w:val="NormalWeb"/>
              <w:spacing w:before="0" w:beforeAutospacing="0" w:after="0" w:afterAutospacing="0" w:line="360" w:lineRule="exact"/>
              <w:jc w:val="both"/>
              <w:rPr>
                <w:sz w:val="28"/>
                <w:szCs w:val="28"/>
                <w:lang w:val="vi-VN"/>
              </w:rPr>
            </w:pPr>
          </w:p>
        </w:tc>
        <w:tc>
          <w:tcPr>
            <w:tcW w:w="4786" w:type="dxa"/>
          </w:tcPr>
          <w:p w:rsidR="00CE3481" w:rsidRPr="00A92E49" w:rsidRDefault="00CE3481" w:rsidP="00984EA4">
            <w:pPr>
              <w:spacing w:line="360" w:lineRule="exact"/>
              <w:jc w:val="center"/>
              <w:rPr>
                <w:rFonts w:eastAsia="Batang"/>
                <w:b/>
                <w:bCs/>
                <w:szCs w:val="28"/>
                <w:lang w:val="vi-VN"/>
              </w:rPr>
            </w:pPr>
            <w:r w:rsidRPr="00A92E49">
              <w:rPr>
                <w:rFonts w:eastAsia="Batang"/>
                <w:b/>
                <w:bCs/>
                <w:szCs w:val="28"/>
                <w:lang w:val="vi-VN"/>
              </w:rPr>
              <w:t>HIỆU TRƯỞNG</w:t>
            </w:r>
          </w:p>
          <w:p w:rsidR="00CE3481" w:rsidRPr="00A92E49" w:rsidRDefault="00CE3481" w:rsidP="00984EA4">
            <w:pPr>
              <w:spacing w:before="720" w:after="0" w:line="360" w:lineRule="exact"/>
              <w:ind w:left="3600"/>
              <w:jc w:val="center"/>
              <w:rPr>
                <w:rFonts w:eastAsia="Batang"/>
                <w:b/>
                <w:bCs/>
                <w:szCs w:val="28"/>
                <w:lang w:val="vi-VN"/>
              </w:rPr>
            </w:pPr>
          </w:p>
          <w:p w:rsidR="00CE3481" w:rsidRPr="00A92E49" w:rsidRDefault="00CE3481" w:rsidP="00984EA4">
            <w:pPr>
              <w:pStyle w:val="NormalWeb"/>
              <w:spacing w:before="0" w:beforeAutospacing="0" w:after="0" w:afterAutospacing="0" w:line="360" w:lineRule="exact"/>
              <w:jc w:val="both"/>
              <w:rPr>
                <w:sz w:val="28"/>
                <w:szCs w:val="28"/>
                <w:lang w:val="vi-VN"/>
              </w:rPr>
            </w:pPr>
            <w:r w:rsidRPr="00A92E49">
              <w:rPr>
                <w:rFonts w:eastAsia="Batang"/>
                <w:b/>
                <w:bCs/>
                <w:szCs w:val="28"/>
                <w:lang w:val="vi-VN"/>
              </w:rPr>
              <w:t xml:space="preserve">                      </w:t>
            </w:r>
            <w:r w:rsidRPr="00A92E49">
              <w:rPr>
                <w:rFonts w:eastAsia="Batang"/>
                <w:b/>
                <w:bCs/>
                <w:sz w:val="28"/>
                <w:szCs w:val="28"/>
                <w:lang w:val="vi-VN"/>
              </w:rPr>
              <w:t>ThS. Lã Đình Kế</w:t>
            </w:r>
          </w:p>
        </w:tc>
      </w:tr>
    </w:tbl>
    <w:p w:rsidR="00CE3481" w:rsidRPr="00A92E49" w:rsidRDefault="00CE3481" w:rsidP="004A1D83">
      <w:pPr>
        <w:pStyle w:val="NormalWeb"/>
        <w:shd w:val="clear" w:color="auto" w:fill="FFFFFF"/>
        <w:spacing w:before="0" w:beforeAutospacing="0" w:after="0" w:afterAutospacing="0" w:line="360" w:lineRule="exact"/>
        <w:ind w:firstLine="720"/>
        <w:jc w:val="both"/>
        <w:rPr>
          <w:sz w:val="28"/>
          <w:szCs w:val="28"/>
          <w:lang w:val="vi-VN"/>
        </w:rPr>
      </w:pPr>
    </w:p>
    <w:p w:rsidR="00CE3481" w:rsidRPr="00A92E49" w:rsidRDefault="00CE3481" w:rsidP="004A1D83">
      <w:pPr>
        <w:spacing w:after="0" w:line="360" w:lineRule="exact"/>
        <w:ind w:left="3600"/>
        <w:jc w:val="center"/>
        <w:rPr>
          <w:rFonts w:ascii="Arial" w:hAnsi="Arial" w:cs="Arial"/>
          <w:b/>
          <w:bCs/>
          <w:color w:val="333333"/>
          <w:sz w:val="20"/>
          <w:szCs w:val="20"/>
          <w:bdr w:val="none" w:sz="0" w:space="0" w:color="auto" w:frame="1"/>
          <w:lang w:val="vi-VN"/>
        </w:rPr>
      </w:pPr>
    </w:p>
    <w:sectPr w:rsidR="00CE3481" w:rsidRPr="00A92E49" w:rsidSect="004A1D83">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13">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A05"/>
    <w:rsid w:val="00054BD8"/>
    <w:rsid w:val="00055321"/>
    <w:rsid w:val="000A5794"/>
    <w:rsid w:val="000A750D"/>
    <w:rsid w:val="000B1FD5"/>
    <w:rsid w:val="000B2B44"/>
    <w:rsid w:val="000B5E73"/>
    <w:rsid w:val="000B6AE6"/>
    <w:rsid w:val="000C6401"/>
    <w:rsid w:val="000E67B3"/>
    <w:rsid w:val="000F45CA"/>
    <w:rsid w:val="001016E1"/>
    <w:rsid w:val="001074B4"/>
    <w:rsid w:val="0013226F"/>
    <w:rsid w:val="00141F88"/>
    <w:rsid w:val="0015236B"/>
    <w:rsid w:val="00164CF0"/>
    <w:rsid w:val="00170A57"/>
    <w:rsid w:val="001748B3"/>
    <w:rsid w:val="00177DFD"/>
    <w:rsid w:val="001A485F"/>
    <w:rsid w:val="001D15EA"/>
    <w:rsid w:val="001D240C"/>
    <w:rsid w:val="001D2A7D"/>
    <w:rsid w:val="001D65B9"/>
    <w:rsid w:val="001D7A05"/>
    <w:rsid w:val="001E0450"/>
    <w:rsid w:val="001E2A51"/>
    <w:rsid w:val="0022169C"/>
    <w:rsid w:val="00235D7B"/>
    <w:rsid w:val="00271940"/>
    <w:rsid w:val="002751CC"/>
    <w:rsid w:val="00293A61"/>
    <w:rsid w:val="002B587C"/>
    <w:rsid w:val="002C43B4"/>
    <w:rsid w:val="002D0638"/>
    <w:rsid w:val="002D226A"/>
    <w:rsid w:val="00313E74"/>
    <w:rsid w:val="00320DA7"/>
    <w:rsid w:val="00333EDB"/>
    <w:rsid w:val="00334000"/>
    <w:rsid w:val="0033459D"/>
    <w:rsid w:val="00347DA8"/>
    <w:rsid w:val="00360C17"/>
    <w:rsid w:val="00364B40"/>
    <w:rsid w:val="00364EC5"/>
    <w:rsid w:val="00367552"/>
    <w:rsid w:val="00377014"/>
    <w:rsid w:val="00384CEC"/>
    <w:rsid w:val="0038588B"/>
    <w:rsid w:val="003A00A0"/>
    <w:rsid w:val="003A2C79"/>
    <w:rsid w:val="003C04A0"/>
    <w:rsid w:val="003C7E8B"/>
    <w:rsid w:val="003D2AA7"/>
    <w:rsid w:val="003E5486"/>
    <w:rsid w:val="003F7129"/>
    <w:rsid w:val="003F7680"/>
    <w:rsid w:val="00406B27"/>
    <w:rsid w:val="00456D0D"/>
    <w:rsid w:val="00462630"/>
    <w:rsid w:val="00470696"/>
    <w:rsid w:val="00480B78"/>
    <w:rsid w:val="0048650E"/>
    <w:rsid w:val="00495399"/>
    <w:rsid w:val="004A1AC9"/>
    <w:rsid w:val="004A1D83"/>
    <w:rsid w:val="004D032A"/>
    <w:rsid w:val="004E2E0F"/>
    <w:rsid w:val="004F6ADA"/>
    <w:rsid w:val="0050108C"/>
    <w:rsid w:val="005065A6"/>
    <w:rsid w:val="0052274C"/>
    <w:rsid w:val="00537429"/>
    <w:rsid w:val="005503EC"/>
    <w:rsid w:val="00561532"/>
    <w:rsid w:val="00570C71"/>
    <w:rsid w:val="0057688C"/>
    <w:rsid w:val="00585FAA"/>
    <w:rsid w:val="00592DDB"/>
    <w:rsid w:val="005B590E"/>
    <w:rsid w:val="005C5FC9"/>
    <w:rsid w:val="005D16BB"/>
    <w:rsid w:val="0060034D"/>
    <w:rsid w:val="006003A0"/>
    <w:rsid w:val="00601353"/>
    <w:rsid w:val="00615FA3"/>
    <w:rsid w:val="00631A22"/>
    <w:rsid w:val="00633967"/>
    <w:rsid w:val="006375C5"/>
    <w:rsid w:val="00641A9D"/>
    <w:rsid w:val="00665AB5"/>
    <w:rsid w:val="00686F4F"/>
    <w:rsid w:val="006B1127"/>
    <w:rsid w:val="006B1849"/>
    <w:rsid w:val="006C6678"/>
    <w:rsid w:val="006E781C"/>
    <w:rsid w:val="006F17F0"/>
    <w:rsid w:val="00704723"/>
    <w:rsid w:val="00711634"/>
    <w:rsid w:val="00714536"/>
    <w:rsid w:val="00722966"/>
    <w:rsid w:val="00723647"/>
    <w:rsid w:val="007305EE"/>
    <w:rsid w:val="0073198C"/>
    <w:rsid w:val="0073632B"/>
    <w:rsid w:val="00737C5F"/>
    <w:rsid w:val="00747B0B"/>
    <w:rsid w:val="0075190C"/>
    <w:rsid w:val="00771CB9"/>
    <w:rsid w:val="00772A61"/>
    <w:rsid w:val="00796E8E"/>
    <w:rsid w:val="007A5EF4"/>
    <w:rsid w:val="007D2E4B"/>
    <w:rsid w:val="008070C9"/>
    <w:rsid w:val="00824369"/>
    <w:rsid w:val="00827741"/>
    <w:rsid w:val="00833977"/>
    <w:rsid w:val="0084158B"/>
    <w:rsid w:val="00850CE8"/>
    <w:rsid w:val="00852408"/>
    <w:rsid w:val="008604B5"/>
    <w:rsid w:val="00864ED8"/>
    <w:rsid w:val="00890292"/>
    <w:rsid w:val="008A4044"/>
    <w:rsid w:val="008A56B4"/>
    <w:rsid w:val="008B0467"/>
    <w:rsid w:val="008B0C97"/>
    <w:rsid w:val="008B3EA2"/>
    <w:rsid w:val="008B7522"/>
    <w:rsid w:val="008D01F7"/>
    <w:rsid w:val="008D4581"/>
    <w:rsid w:val="008D6396"/>
    <w:rsid w:val="008D7CCC"/>
    <w:rsid w:val="008E0734"/>
    <w:rsid w:val="00924082"/>
    <w:rsid w:val="00930A98"/>
    <w:rsid w:val="00933357"/>
    <w:rsid w:val="00937C16"/>
    <w:rsid w:val="00942174"/>
    <w:rsid w:val="00964842"/>
    <w:rsid w:val="00984EA4"/>
    <w:rsid w:val="00987C8B"/>
    <w:rsid w:val="009900E9"/>
    <w:rsid w:val="00993273"/>
    <w:rsid w:val="009950EB"/>
    <w:rsid w:val="009A1E87"/>
    <w:rsid w:val="009A625F"/>
    <w:rsid w:val="009C64F5"/>
    <w:rsid w:val="009C67B9"/>
    <w:rsid w:val="009F4150"/>
    <w:rsid w:val="00A036D5"/>
    <w:rsid w:val="00A1453B"/>
    <w:rsid w:val="00A353D4"/>
    <w:rsid w:val="00A42902"/>
    <w:rsid w:val="00A42BD8"/>
    <w:rsid w:val="00A50C5D"/>
    <w:rsid w:val="00A60292"/>
    <w:rsid w:val="00A754E4"/>
    <w:rsid w:val="00A76641"/>
    <w:rsid w:val="00A9001F"/>
    <w:rsid w:val="00A92228"/>
    <w:rsid w:val="00A92E49"/>
    <w:rsid w:val="00AB38A3"/>
    <w:rsid w:val="00AE3681"/>
    <w:rsid w:val="00AE4F9A"/>
    <w:rsid w:val="00AF62AC"/>
    <w:rsid w:val="00B07386"/>
    <w:rsid w:val="00B07A7C"/>
    <w:rsid w:val="00B24B1A"/>
    <w:rsid w:val="00B63F4F"/>
    <w:rsid w:val="00B675AD"/>
    <w:rsid w:val="00B95AB9"/>
    <w:rsid w:val="00B97981"/>
    <w:rsid w:val="00BA076F"/>
    <w:rsid w:val="00BA29DA"/>
    <w:rsid w:val="00BB5287"/>
    <w:rsid w:val="00BD3497"/>
    <w:rsid w:val="00BD54CF"/>
    <w:rsid w:val="00BD6F69"/>
    <w:rsid w:val="00BE202C"/>
    <w:rsid w:val="00BE78F6"/>
    <w:rsid w:val="00C07E0A"/>
    <w:rsid w:val="00C15B8E"/>
    <w:rsid w:val="00C276FF"/>
    <w:rsid w:val="00C5640F"/>
    <w:rsid w:val="00C96048"/>
    <w:rsid w:val="00CB2523"/>
    <w:rsid w:val="00CB574B"/>
    <w:rsid w:val="00CC4A6A"/>
    <w:rsid w:val="00CC7F15"/>
    <w:rsid w:val="00CD0C58"/>
    <w:rsid w:val="00CD0D27"/>
    <w:rsid w:val="00CE3481"/>
    <w:rsid w:val="00D016A3"/>
    <w:rsid w:val="00D35E3A"/>
    <w:rsid w:val="00D50E59"/>
    <w:rsid w:val="00D712B7"/>
    <w:rsid w:val="00DB3B3B"/>
    <w:rsid w:val="00DB6EBC"/>
    <w:rsid w:val="00DC0F11"/>
    <w:rsid w:val="00DD0A01"/>
    <w:rsid w:val="00DE07E5"/>
    <w:rsid w:val="00DE302E"/>
    <w:rsid w:val="00DF3FBB"/>
    <w:rsid w:val="00E022D8"/>
    <w:rsid w:val="00E1278D"/>
    <w:rsid w:val="00E442D8"/>
    <w:rsid w:val="00E47DDE"/>
    <w:rsid w:val="00E5181C"/>
    <w:rsid w:val="00E51EFF"/>
    <w:rsid w:val="00E76DD7"/>
    <w:rsid w:val="00E81546"/>
    <w:rsid w:val="00E9251F"/>
    <w:rsid w:val="00E979FE"/>
    <w:rsid w:val="00E97ED2"/>
    <w:rsid w:val="00F06EAC"/>
    <w:rsid w:val="00F13D41"/>
    <w:rsid w:val="00F23D6C"/>
    <w:rsid w:val="00F32945"/>
    <w:rsid w:val="00F33E85"/>
    <w:rsid w:val="00F87B2C"/>
    <w:rsid w:val="00FA3B75"/>
    <w:rsid w:val="00FA6A94"/>
    <w:rsid w:val="00FB2B6F"/>
    <w:rsid w:val="00FD45F8"/>
    <w:rsid w:val="00FE026F"/>
    <w:rsid w:val="00FF16A1"/>
    <w:rsid w:val="00FF55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87"/>
    <w:pPr>
      <w:spacing w:after="200" w:line="276" w:lineRule="auto"/>
    </w:pPr>
    <w:rPr>
      <w:sz w:val="28"/>
      <w:szCs w:val="22"/>
    </w:rPr>
  </w:style>
  <w:style w:type="paragraph" w:styleId="Heading1">
    <w:name w:val="heading 1"/>
    <w:basedOn w:val="Normal"/>
    <w:next w:val="Normal"/>
    <w:link w:val="Heading1Char"/>
    <w:uiPriority w:val="99"/>
    <w:qFormat/>
    <w:rsid w:val="001D7A05"/>
    <w:pPr>
      <w:keepNext/>
      <w:spacing w:before="120" w:after="0" w:line="240" w:lineRule="auto"/>
      <w:jc w:val="center"/>
      <w:outlineLvl w:val="0"/>
    </w:pPr>
    <w:rPr>
      <w:rFonts w:ascii=".VnTime" w:eastAsia="Times New Roman" w:hAnsi=".VnTime"/>
      <w:i/>
      <w:szCs w:val="24"/>
    </w:rPr>
  </w:style>
  <w:style w:type="paragraph" w:styleId="Heading6">
    <w:name w:val="heading 6"/>
    <w:basedOn w:val="Normal"/>
    <w:next w:val="Normal"/>
    <w:link w:val="Heading6Char"/>
    <w:uiPriority w:val="99"/>
    <w:qFormat/>
    <w:rsid w:val="001D7A05"/>
    <w:pPr>
      <w:keepNext/>
      <w:spacing w:after="0" w:line="240" w:lineRule="auto"/>
      <w:jc w:val="center"/>
      <w:outlineLvl w:val="5"/>
    </w:pPr>
    <w:rPr>
      <w:rFonts w:ascii=".VnTimeH" w:eastAsia="Times New Roman" w:hAnsi=".VnTimeH"/>
      <w:b/>
      <w:sz w:val="32"/>
      <w:szCs w:val="20"/>
    </w:rPr>
  </w:style>
  <w:style w:type="paragraph" w:styleId="Heading7">
    <w:name w:val="heading 7"/>
    <w:basedOn w:val="Normal"/>
    <w:next w:val="Normal"/>
    <w:link w:val="Heading7Char"/>
    <w:uiPriority w:val="99"/>
    <w:qFormat/>
    <w:rsid w:val="001D7A05"/>
    <w:pPr>
      <w:keepNext/>
      <w:spacing w:after="0" w:line="240" w:lineRule="auto"/>
      <w:jc w:val="center"/>
      <w:outlineLvl w:val="6"/>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A05"/>
    <w:rPr>
      <w:rFonts w:ascii=".VnTime" w:hAnsi=".VnTime" w:cs="Times New Roman"/>
      <w:i/>
      <w:sz w:val="24"/>
      <w:szCs w:val="24"/>
    </w:rPr>
  </w:style>
  <w:style w:type="character" w:customStyle="1" w:styleId="Heading6Char">
    <w:name w:val="Heading 6 Char"/>
    <w:basedOn w:val="DefaultParagraphFont"/>
    <w:link w:val="Heading6"/>
    <w:uiPriority w:val="99"/>
    <w:locked/>
    <w:rsid w:val="001D7A05"/>
    <w:rPr>
      <w:rFonts w:ascii=".VnTimeH" w:hAnsi=".VnTimeH" w:cs="Times New Roman"/>
      <w:b/>
      <w:sz w:val="20"/>
      <w:szCs w:val="20"/>
    </w:rPr>
  </w:style>
  <w:style w:type="character" w:customStyle="1" w:styleId="Heading7Char">
    <w:name w:val="Heading 7 Char"/>
    <w:basedOn w:val="DefaultParagraphFont"/>
    <w:link w:val="Heading7"/>
    <w:uiPriority w:val="99"/>
    <w:locked/>
    <w:rsid w:val="001D7A05"/>
    <w:rPr>
      <w:rFonts w:ascii=".VnTimeH" w:hAnsi=".VnTimeH" w:cs="Times New Roman"/>
      <w:b/>
      <w:sz w:val="20"/>
      <w:szCs w:val="20"/>
    </w:rPr>
  </w:style>
  <w:style w:type="paragraph" w:styleId="BodyText2">
    <w:name w:val="Body Text 2"/>
    <w:basedOn w:val="Normal"/>
    <w:link w:val="BodyText2Char"/>
    <w:uiPriority w:val="99"/>
    <w:rsid w:val="001D7A05"/>
    <w:pPr>
      <w:spacing w:after="0" w:line="360" w:lineRule="exact"/>
      <w:jc w:val="center"/>
    </w:pPr>
    <w:rPr>
      <w:rFonts w:ascii=".VnTime" w:eastAsia="Times New Roman" w:hAnsi=".VnTime"/>
      <w:b/>
      <w:bCs/>
      <w:sz w:val="32"/>
      <w:szCs w:val="24"/>
    </w:rPr>
  </w:style>
  <w:style w:type="character" w:customStyle="1" w:styleId="BodyText2Char">
    <w:name w:val="Body Text 2 Char"/>
    <w:basedOn w:val="DefaultParagraphFont"/>
    <w:link w:val="BodyText2"/>
    <w:uiPriority w:val="99"/>
    <w:locked/>
    <w:rsid w:val="001D7A05"/>
    <w:rPr>
      <w:rFonts w:ascii=".VnTime" w:hAnsi=".VnTime" w:cs="Times New Roman"/>
      <w:b/>
      <w:bCs/>
      <w:sz w:val="24"/>
      <w:szCs w:val="24"/>
    </w:rPr>
  </w:style>
  <w:style w:type="paragraph" w:styleId="BodyTextIndent3">
    <w:name w:val="Body Text Indent 3"/>
    <w:basedOn w:val="Normal"/>
    <w:link w:val="BodyTextIndent3Char"/>
    <w:uiPriority w:val="99"/>
    <w:rsid w:val="001D7A0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locked/>
    <w:rsid w:val="001D7A05"/>
    <w:rPr>
      <w:rFonts w:ascii=".VnTime" w:hAnsi=".VnTime" w:cs="Times New Roman"/>
      <w:sz w:val="16"/>
      <w:szCs w:val="16"/>
    </w:rPr>
  </w:style>
  <w:style w:type="paragraph" w:styleId="ListParagraph">
    <w:name w:val="List Paragraph"/>
    <w:basedOn w:val="Normal"/>
    <w:uiPriority w:val="99"/>
    <w:qFormat/>
    <w:rsid w:val="002751CC"/>
    <w:pPr>
      <w:ind w:left="720"/>
      <w:contextualSpacing/>
    </w:pPr>
  </w:style>
  <w:style w:type="paragraph" w:styleId="NormalWeb">
    <w:name w:val="Normal (Web)"/>
    <w:basedOn w:val="Normal"/>
    <w:link w:val="NormalWebChar"/>
    <w:uiPriority w:val="99"/>
    <w:rsid w:val="00313E74"/>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locked/>
    <w:rsid w:val="00313E74"/>
    <w:rPr>
      <w:rFonts w:eastAsia="Times New Roman" w:cs="Times New Roman"/>
      <w:sz w:val="24"/>
      <w:szCs w:val="24"/>
    </w:rPr>
  </w:style>
  <w:style w:type="character" w:styleId="Emphasis">
    <w:name w:val="Emphasis"/>
    <w:basedOn w:val="DefaultParagraphFont"/>
    <w:uiPriority w:val="99"/>
    <w:qFormat/>
    <w:rsid w:val="0033459D"/>
    <w:rPr>
      <w:rFonts w:cs="Times New Roman"/>
      <w:i/>
      <w:iCs/>
    </w:rPr>
  </w:style>
  <w:style w:type="table" w:styleId="TableGrid">
    <w:name w:val="Table Grid"/>
    <w:basedOn w:val="TableNormal"/>
    <w:uiPriority w:val="99"/>
    <w:locked/>
    <w:rsid w:val="004A1D8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134702">
      <w:marLeft w:val="0"/>
      <w:marRight w:val="0"/>
      <w:marTop w:val="0"/>
      <w:marBottom w:val="0"/>
      <w:divBdr>
        <w:top w:val="none" w:sz="0" w:space="0" w:color="auto"/>
        <w:left w:val="none" w:sz="0" w:space="0" w:color="auto"/>
        <w:bottom w:val="none" w:sz="0" w:space="0" w:color="auto"/>
        <w:right w:val="none" w:sz="0" w:space="0" w:color="auto"/>
      </w:divBdr>
    </w:div>
    <w:div w:id="1473134704">
      <w:marLeft w:val="0"/>
      <w:marRight w:val="0"/>
      <w:marTop w:val="0"/>
      <w:marBottom w:val="0"/>
      <w:divBdr>
        <w:top w:val="none" w:sz="0" w:space="0" w:color="auto"/>
        <w:left w:val="none" w:sz="0" w:space="0" w:color="auto"/>
        <w:bottom w:val="none" w:sz="0" w:space="0" w:color="auto"/>
        <w:right w:val="none" w:sz="0" w:space="0" w:color="auto"/>
      </w:divBdr>
      <w:divsChild>
        <w:div w:id="1473134703">
          <w:marLeft w:val="0"/>
          <w:marRight w:val="0"/>
          <w:marTop w:val="0"/>
          <w:marBottom w:val="0"/>
          <w:divBdr>
            <w:top w:val="none" w:sz="0" w:space="0" w:color="auto"/>
            <w:left w:val="none" w:sz="0" w:space="0" w:color="auto"/>
            <w:bottom w:val="none" w:sz="0" w:space="0" w:color="auto"/>
            <w:right w:val="none" w:sz="0" w:space="0" w:color="auto"/>
          </w:divBdr>
        </w:div>
        <w:div w:id="1473134706">
          <w:marLeft w:val="0"/>
          <w:marRight w:val="0"/>
          <w:marTop w:val="0"/>
          <w:marBottom w:val="0"/>
          <w:divBdr>
            <w:top w:val="none" w:sz="0" w:space="0" w:color="auto"/>
            <w:left w:val="none" w:sz="0" w:space="0" w:color="auto"/>
            <w:bottom w:val="none" w:sz="0" w:space="0" w:color="auto"/>
            <w:right w:val="none" w:sz="0" w:space="0" w:color="auto"/>
          </w:divBdr>
        </w:div>
        <w:div w:id="1473134707">
          <w:marLeft w:val="0"/>
          <w:marRight w:val="0"/>
          <w:marTop w:val="0"/>
          <w:marBottom w:val="0"/>
          <w:divBdr>
            <w:top w:val="none" w:sz="0" w:space="0" w:color="auto"/>
            <w:left w:val="none" w:sz="0" w:space="0" w:color="auto"/>
            <w:bottom w:val="none" w:sz="0" w:space="0" w:color="auto"/>
            <w:right w:val="none" w:sz="0" w:space="0" w:color="auto"/>
          </w:divBdr>
        </w:div>
        <w:div w:id="1473134708">
          <w:marLeft w:val="0"/>
          <w:marRight w:val="0"/>
          <w:marTop w:val="0"/>
          <w:marBottom w:val="0"/>
          <w:divBdr>
            <w:top w:val="none" w:sz="0" w:space="0" w:color="auto"/>
            <w:left w:val="none" w:sz="0" w:space="0" w:color="auto"/>
            <w:bottom w:val="none" w:sz="0" w:space="0" w:color="auto"/>
            <w:right w:val="none" w:sz="0" w:space="0" w:color="auto"/>
          </w:divBdr>
        </w:div>
        <w:div w:id="1473134709">
          <w:marLeft w:val="0"/>
          <w:marRight w:val="0"/>
          <w:marTop w:val="0"/>
          <w:marBottom w:val="0"/>
          <w:divBdr>
            <w:top w:val="none" w:sz="0" w:space="0" w:color="auto"/>
            <w:left w:val="none" w:sz="0" w:space="0" w:color="auto"/>
            <w:bottom w:val="none" w:sz="0" w:space="0" w:color="auto"/>
            <w:right w:val="none" w:sz="0" w:space="0" w:color="auto"/>
          </w:divBdr>
        </w:div>
        <w:div w:id="1473134710">
          <w:marLeft w:val="0"/>
          <w:marRight w:val="0"/>
          <w:marTop w:val="0"/>
          <w:marBottom w:val="0"/>
          <w:divBdr>
            <w:top w:val="none" w:sz="0" w:space="0" w:color="auto"/>
            <w:left w:val="none" w:sz="0" w:space="0" w:color="auto"/>
            <w:bottom w:val="none" w:sz="0" w:space="0" w:color="auto"/>
            <w:right w:val="none" w:sz="0" w:space="0" w:color="auto"/>
          </w:divBdr>
        </w:div>
        <w:div w:id="1473134711">
          <w:marLeft w:val="0"/>
          <w:marRight w:val="0"/>
          <w:marTop w:val="0"/>
          <w:marBottom w:val="0"/>
          <w:divBdr>
            <w:top w:val="none" w:sz="0" w:space="0" w:color="auto"/>
            <w:left w:val="none" w:sz="0" w:space="0" w:color="auto"/>
            <w:bottom w:val="none" w:sz="0" w:space="0" w:color="auto"/>
            <w:right w:val="none" w:sz="0" w:space="0" w:color="auto"/>
          </w:divBdr>
        </w:div>
      </w:divsChild>
    </w:div>
    <w:div w:id="1473134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1618</Words>
  <Characters>9229</Characters>
  <Application>Microsoft Office Word</Application>
  <DocSecurity>0</DocSecurity>
  <Lines>76</Lines>
  <Paragraphs>21</Paragraphs>
  <ScaleCrop>false</ScaleCrop>
  <Company>Phienbanmoi.com</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Windows User</dc:creator>
  <cp:keywords/>
  <dc:description/>
  <cp:lastModifiedBy>Duy Bui</cp:lastModifiedBy>
  <cp:revision>54</cp:revision>
  <cp:lastPrinted>2019-02-19T06:26:00Z</cp:lastPrinted>
  <dcterms:created xsi:type="dcterms:W3CDTF">2019-02-13T07:41:00Z</dcterms:created>
  <dcterms:modified xsi:type="dcterms:W3CDTF">2019-03-14T03:30:00Z</dcterms:modified>
</cp:coreProperties>
</file>